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424DCD" w:rsidRDefault="00177DBC" w:rsidP="00424DCD">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091C6D" w:rsidRPr="00AE78AF" w:rsidRDefault="00091C6D" w:rsidP="00091C6D">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AA3835">
        <w:rPr>
          <w:rFonts w:ascii="Times New Roman" w:hAnsi="Times New Roman"/>
          <w:b/>
          <w:sz w:val="24"/>
          <w:lang w:val="fi-FI"/>
        </w:rPr>
        <w:t>BAHASA INDONESIA</w:t>
      </w:r>
    </w:p>
    <w:p w:rsidR="00DB44BD" w:rsidRDefault="00DB44BD" w:rsidP="00F55E3C">
      <w:pPr>
        <w:spacing w:before="60" w:after="60" w:line="240" w:lineRule="auto"/>
        <w:jc w:val="center"/>
        <w:rPr>
          <w:rFonts w:ascii="Times New Roman" w:hAnsi="Times New Roman"/>
          <w:b/>
          <w:sz w:val="24"/>
        </w:rPr>
      </w:pPr>
    </w:p>
    <w:p w:rsidR="00091C6D" w:rsidRPr="00091C6D" w:rsidRDefault="00091C6D" w:rsidP="00F55E3C">
      <w:pPr>
        <w:spacing w:before="60" w:after="60" w:line="240" w:lineRule="auto"/>
        <w:jc w:val="center"/>
        <w:rPr>
          <w:rFonts w:ascii="Times New Roman" w:hAnsi="Times New Roman"/>
          <w:b/>
          <w:sz w:val="24"/>
        </w:rPr>
      </w:pP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AA3835">
        <w:rPr>
          <w:rFonts w:ascii="Times New Roman" w:hAnsi="Times New Roman"/>
          <w:b/>
          <w:sz w:val="24"/>
          <w:lang w:val="fi-FI"/>
        </w:rPr>
        <w:t>BAHASA INDONESIA</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sidR="0005465F">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sidR="0005465F">
        <w:rPr>
          <w:rFonts w:ascii="Times New Roman" w:hAnsi="Times New Roman"/>
          <w:b/>
          <w:sz w:val="24"/>
          <w:lang w:val="it-CH"/>
        </w:rPr>
        <w:t xml:space="preserve"> / 1</w:t>
      </w:r>
    </w:p>
    <w:p w:rsidR="00886DBC" w:rsidRPr="00FE0C0A" w:rsidRDefault="00886DBC" w:rsidP="00886DBC">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BF236B" w:rsidRPr="00AE78AF" w:rsidRDefault="00BF236B" w:rsidP="00BF236B">
      <w:pPr>
        <w:spacing w:before="60" w:after="60" w:line="240" w:lineRule="auto"/>
        <w:rPr>
          <w:rFonts w:ascii="Times New Roman" w:hAnsi="Times New Roman"/>
          <w:b/>
          <w:sz w:val="24"/>
          <w:szCs w:val="28"/>
        </w:rPr>
      </w:pPr>
    </w:p>
    <w:p w:rsidR="00BF236B" w:rsidRPr="00AE78AF" w:rsidRDefault="00BF236B" w:rsidP="00BF236B">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Pr>
          <w:rFonts w:ascii="Times New Roman" w:hAnsi="Times New Roman"/>
          <w:b/>
          <w:sz w:val="24"/>
          <w:lang w:val="fi-FI"/>
        </w:rPr>
        <w:t>BAHASA INDONESIA</w:t>
      </w:r>
      <w:r w:rsidRPr="00AE78AF">
        <w:rPr>
          <w:rFonts w:ascii="Times New Roman" w:hAnsi="Times New Roman"/>
          <w:b/>
          <w:sz w:val="24"/>
          <w:szCs w:val="28"/>
        </w:rPr>
        <w:t xml:space="preserve"> FASE F</w:t>
      </w:r>
    </w:p>
    <w:p w:rsidR="00BF236B" w:rsidRDefault="00BF236B" w:rsidP="00BF236B">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BF236B" w:rsidRDefault="00BF236B" w:rsidP="00BF236B">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Fase F berdasarkan elemen.</w:t>
      </w:r>
    </w:p>
    <w:tbl>
      <w:tblPr>
        <w:tblW w:w="9637" w:type="dxa"/>
        <w:tblInd w:w="6" w:type="dxa"/>
        <w:tblLayout w:type="fixed"/>
        <w:tblCellMar>
          <w:left w:w="0" w:type="dxa"/>
          <w:right w:w="0" w:type="dxa"/>
        </w:tblCellMar>
        <w:tblLook w:val="01E0"/>
      </w:tblPr>
      <w:tblGrid>
        <w:gridCol w:w="2154"/>
        <w:gridCol w:w="7483"/>
      </w:tblGrid>
      <w:tr w:rsidR="00BF236B" w:rsidRPr="0027703D" w:rsidTr="00BF236B">
        <w:tc>
          <w:tcPr>
            <w:tcW w:w="2154"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Elemen</w:t>
            </w:r>
          </w:p>
        </w:tc>
        <w:tc>
          <w:tcPr>
            <w:tcW w:w="7483"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Capaian Pembelajaran</w:t>
            </w:r>
          </w:p>
        </w:tc>
      </w:tr>
      <w:tr w:rsidR="00BF236B" w:rsidRPr="0027703D" w:rsidTr="00BF236B">
        <w:tc>
          <w:tcPr>
            <w:tcW w:w="2154"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Menyimak</w:t>
            </w:r>
          </w:p>
        </w:tc>
        <w:tc>
          <w:tcPr>
            <w:tcW w:w="7483"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ight="23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berbagai gagasan dan pandangan berdasarkan kaidah logika berpikir dari menyimak berbagai tipe teks (nonfiksi dan fiksi) dalam bentuk monolog, dialog, dan gelar wicara; mengkreasi dan mengapresiasi gagasan dan pendapat untuk menanggapi teks yang disimak.</w:t>
            </w:r>
          </w:p>
        </w:tc>
      </w:tr>
      <w:tr w:rsidR="00BF236B" w:rsidRPr="0027703D" w:rsidTr="00BF236B">
        <w:tc>
          <w:tcPr>
            <w:tcW w:w="2154"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Membaca dan Memirsa</w:t>
            </w:r>
          </w:p>
        </w:tc>
        <w:tc>
          <w:tcPr>
            <w:tcW w:w="7483"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ight="301"/>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gagasan dan pandangan berdasarkan kaidah logika berpikir dari membaca berbagai tipe teks (nonfiksi dan fiksi) di media cetak dan elektronik. Peserta didik mampu mengapresiasi teks fiksi dan nonfiksi.</w:t>
            </w:r>
          </w:p>
        </w:tc>
      </w:tr>
      <w:tr w:rsidR="00BF236B" w:rsidRPr="0027703D" w:rsidTr="00BF236B">
        <w:tc>
          <w:tcPr>
            <w:tcW w:w="2154"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Berbicara dan Mempresentasikan</w:t>
            </w:r>
          </w:p>
        </w:tc>
        <w:tc>
          <w:tcPr>
            <w:tcW w:w="7483"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ight="12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menyajikan gagasan, pikiran, dan kreativitas dalam berbahasa dalam bentuk monolog, dialog, dan gelar wicara secara logis, sistematis, kritis, dan kreatif;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BF236B" w:rsidRPr="0027703D" w:rsidTr="00BF236B">
        <w:tc>
          <w:tcPr>
            <w:tcW w:w="2154"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Menulis</w:t>
            </w:r>
          </w:p>
        </w:tc>
        <w:tc>
          <w:tcPr>
            <w:tcW w:w="7483" w:type="dxa"/>
            <w:tcBorders>
              <w:top w:val="single" w:sz="5" w:space="0" w:color="000000"/>
              <w:left w:val="single" w:sz="5" w:space="0" w:color="000000"/>
              <w:bottom w:val="single" w:sz="5" w:space="0" w:color="000000"/>
              <w:right w:val="single" w:sz="5" w:space="0" w:color="000000"/>
            </w:tcBorders>
          </w:tcPr>
          <w:p w:rsidR="00BF236B" w:rsidRPr="00D3358C" w:rsidRDefault="00BF236B" w:rsidP="007D5F90">
            <w:pPr>
              <w:spacing w:before="60" w:after="60" w:line="240" w:lineRule="auto"/>
              <w:ind w:left="100" w:right="160"/>
              <w:jc w:val="both"/>
              <w:rPr>
                <w:rFonts w:ascii="Times New Roman" w:eastAsia="Bookman Old Style" w:hAnsi="Times New Roman"/>
                <w:sz w:val="24"/>
                <w:szCs w:val="24"/>
              </w:rPr>
            </w:pPr>
            <w:r w:rsidRPr="00D3358C">
              <w:rPr>
                <w:rFonts w:ascii="Times New Roman" w:eastAsia="Bookman Old Style" w:hAnsi="Times New Roman"/>
                <w:sz w:val="24"/>
                <w:szCs w:val="24"/>
              </w:rPr>
              <w:t xml:space="preserve">Peserta didik mampu menulis gagasan, pikiran, pandangan, pengetahuan metakognisi untuk berbagai tujuan secara logis, kritis, dan kreatif. Peserta didik mampu menulis karya sastra dalam berbagai genre. Peserta didik mampu menulis teks refleksi diri. Peserta didik mampu menulis hasil penelitian, teks fungsional dunia kerja, dan pengembangan studi lanjut. Peserta didik mampu memodifikasi/mendekonstruksikan karya sastra untuk tujuan ekonomi kreatif. Peserta didik mampu menerbitkan tulisan hasil karyanya di media cetak maupun digital. </w:t>
            </w:r>
          </w:p>
        </w:tc>
      </w:tr>
    </w:tbl>
    <w:p w:rsidR="00BF236B" w:rsidRDefault="00BF236B" w:rsidP="00BF236B">
      <w:pPr>
        <w:spacing w:before="60" w:after="60" w:line="240" w:lineRule="auto"/>
        <w:rPr>
          <w:rFonts w:ascii="Times New Roman" w:hAnsi="Times New Roman"/>
          <w:sz w:val="24"/>
          <w:szCs w:val="28"/>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4083"/>
        <w:gridCol w:w="1625"/>
        <w:gridCol w:w="283"/>
        <w:gridCol w:w="283"/>
        <w:gridCol w:w="283"/>
        <w:gridCol w:w="294"/>
        <w:gridCol w:w="574"/>
        <w:gridCol w:w="1707"/>
      </w:tblGrid>
      <w:tr w:rsidR="00343D7A" w:rsidRPr="00FE0C0A" w:rsidTr="00B4725F">
        <w:trPr>
          <w:trHeight w:val="240"/>
        </w:trPr>
        <w:tc>
          <w:tcPr>
            <w:tcW w:w="256" w:type="pct"/>
            <w:vMerge w:val="restart"/>
            <w:shd w:val="clear" w:color="auto" w:fill="E5DFEC" w:themeFill="accent4" w:themeFillTint="33"/>
            <w:vAlign w:val="center"/>
          </w:tcPr>
          <w:p w:rsidR="00343D7A" w:rsidRPr="001A4E0A" w:rsidRDefault="00343D7A" w:rsidP="006F5E0F">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lastRenderedPageBreak/>
              <w:t>No</w:t>
            </w:r>
          </w:p>
        </w:tc>
        <w:tc>
          <w:tcPr>
            <w:tcW w:w="2121"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4" w:type="pct"/>
            <w:gridSpan w:val="4"/>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343D7A" w:rsidRPr="00FE0C0A" w:rsidRDefault="00343D7A" w:rsidP="006F5E0F">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343D7A" w:rsidRDefault="00343D7A" w:rsidP="006F5E0F">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343D7A" w:rsidRPr="00FE0C0A" w:rsidTr="00B4725F">
        <w:trPr>
          <w:trHeight w:val="240"/>
        </w:trPr>
        <w:tc>
          <w:tcPr>
            <w:tcW w:w="256"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343D7A" w:rsidRPr="00352D61" w:rsidRDefault="00343D7A" w:rsidP="006F5E0F">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343D7A" w:rsidRPr="001A4E0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3" w:type="pct"/>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343D7A" w:rsidRPr="00FE0C0A" w:rsidRDefault="00343D7A" w:rsidP="006F5E0F">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343D7A" w:rsidRDefault="00343D7A" w:rsidP="006F5E0F">
            <w:pPr>
              <w:pStyle w:val="ListParagraph"/>
              <w:spacing w:before="20" w:after="20" w:line="240" w:lineRule="auto"/>
              <w:ind w:left="-85" w:right="-85"/>
              <w:contextualSpacing w:val="0"/>
              <w:jc w:val="center"/>
              <w:rPr>
                <w:rFonts w:ascii="Times New Roman" w:hAnsi="Times New Roman"/>
                <w:b/>
                <w:sz w:val="24"/>
                <w:szCs w:val="20"/>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b/>
                <w:sz w:val="24"/>
                <w:lang w:val="en-ID"/>
              </w:rPr>
            </w:pPr>
            <w:r>
              <w:rPr>
                <w:rFonts w:ascii="Times New Roman" w:hAnsi="Times New Roman"/>
                <w:sz w:val="24"/>
                <w:szCs w:val="24"/>
              </w:rPr>
              <w:t>11.1.1</w:t>
            </w:r>
            <w:r>
              <w:rPr>
                <w:rFonts w:ascii="Times New Roman" w:hAnsi="Times New Roman"/>
                <w:sz w:val="24"/>
                <w:szCs w:val="24"/>
              </w:rPr>
              <w:tab/>
              <w:t>Membaca dan memahami teks argumentasi dengan tema tentang ketahanan pangan nasional kemudian menemukan ide pokok dan ide-ide penjelas dari penulis dan dilanjutkan dengan memberikan tanggapan kritis berdasarkan permasalahan di dalamnya.</w:t>
            </w:r>
          </w:p>
        </w:tc>
        <w:tc>
          <w:tcPr>
            <w:tcW w:w="844" w:type="pct"/>
          </w:tcPr>
          <w:p w:rsidR="00CC57C3" w:rsidRPr="00343D7A" w:rsidRDefault="00CC57C3"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4B75F2" w:rsidRDefault="00CC57C3" w:rsidP="006F5E0F">
            <w:pPr>
              <w:pStyle w:val="ListParagraph"/>
              <w:spacing w:before="60" w:after="60" w:line="240" w:lineRule="auto"/>
              <w:ind w:left="-85" w:right="-85"/>
              <w:contextualSpacing w:val="0"/>
              <w:jc w:val="center"/>
              <w:rPr>
                <w:rFonts w:ascii="Times New Roman" w:hAnsi="Times New Roman"/>
                <w:b/>
                <w:sz w:val="24"/>
                <w:szCs w:val="20"/>
              </w:rPr>
            </w:pPr>
          </w:p>
        </w:tc>
        <w:tc>
          <w:tcPr>
            <w:tcW w:w="147" w:type="pct"/>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6F5E0F">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b/>
                <w:sz w:val="24"/>
                <w:lang w:val="en-ID"/>
              </w:rPr>
            </w:pPr>
            <w:r>
              <w:rPr>
                <w:rFonts w:ascii="Times New Roman" w:hAnsi="Times New Roman"/>
                <w:sz w:val="24"/>
                <w:szCs w:val="24"/>
              </w:rPr>
              <w:t>11.1.2</w:t>
            </w:r>
            <w:r>
              <w:rPr>
                <w:rFonts w:ascii="Times New Roman" w:hAnsi="Times New Roman"/>
                <w:sz w:val="24"/>
                <w:szCs w:val="24"/>
              </w:rPr>
              <w:tab/>
              <w:t>Mengidentifikasi ide-ide pokok dan ide-ide penjelas dari setiap paragraf dalam teks argumentasi dan menulis teks argumentasi dengan pola pengembangan tertentu.</w:t>
            </w:r>
          </w:p>
        </w:tc>
        <w:tc>
          <w:tcPr>
            <w:tcW w:w="844" w:type="pct"/>
          </w:tcPr>
          <w:p w:rsidR="00CC57C3" w:rsidRPr="00343D7A" w:rsidRDefault="00CC57C3" w:rsidP="006F5E0F">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6F5E0F">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6F5E0F">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11.2.1</w:t>
            </w:r>
            <w:r>
              <w:rPr>
                <w:rFonts w:ascii="Times New Roman" w:hAnsi="Times New Roman"/>
                <w:sz w:val="24"/>
                <w:szCs w:val="24"/>
              </w:rPr>
              <w:tab/>
              <w:t>Membaca sebuah teks berita dan mengidentifikasi informasi yang aktual dan akurat dari sumber berita.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11.2.2</w:t>
            </w:r>
            <w:r>
              <w:rPr>
                <w:rFonts w:ascii="Times New Roman" w:hAnsi="Times New Roman"/>
                <w:sz w:val="24"/>
                <w:szCs w:val="24"/>
              </w:rPr>
              <w:tab/>
              <w:t>Membaca, mendengarkan, dan menyaksikan sebuah berita, mengidentifikasi struktur sebuah berita, kemudian menulis sebuah teks berita dengan struktur yang telah ditetapkan.</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11.2.3</w:t>
            </w:r>
            <w:r>
              <w:rPr>
                <w:rFonts w:ascii="Times New Roman" w:hAnsi="Times New Roman"/>
                <w:sz w:val="24"/>
                <w:szCs w:val="24"/>
              </w:rPr>
              <w:tab/>
              <w:t>Menangkap informasi berupa fakta-fakta pada kehidupan sehari-hari dan terjadi di sekitar kita yang disajikan dalam bentuk sebuah vlog. Peserta didik memahami syarat-syarat sebuah vlog dikatakan baik sehingga mampu mempersiapkan diri membuat vlog yang baik sesuai dengan tema yang diberikan.</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11.2.4</w:t>
            </w:r>
            <w:r>
              <w:rPr>
                <w:rFonts w:ascii="Times New Roman" w:hAnsi="Times New Roman"/>
                <w:sz w:val="24"/>
                <w:szCs w:val="24"/>
              </w:rPr>
              <w:tab/>
              <w:t>Secara berkelompok peserta didik merancang dan membuat vlog sebagai proyek akhir dari Bab 2.</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11.3.1</w:t>
            </w:r>
            <w:r>
              <w:rPr>
                <w:rFonts w:ascii="Times New Roman" w:hAnsi="Times New Roman"/>
                <w:sz w:val="24"/>
                <w:szCs w:val="24"/>
              </w:rPr>
              <w:tab/>
              <w:t>Mengetahui latar belakang peristiwa sejarah Indonesia dari salah satu cerpen yang akan dibaca sehingga mampu memahami cerpen bertema sejarah secara lebih komprehensif.</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11.3.2</w:t>
            </w:r>
            <w:r>
              <w:rPr>
                <w:rFonts w:ascii="Times New Roman" w:hAnsi="Times New Roman"/>
                <w:sz w:val="24"/>
                <w:szCs w:val="24"/>
              </w:rPr>
              <w:tab/>
              <w:t>Membaca cerpen “Tanah Air” karya Martin Aleida dan menemukan nilainilai yang terkandung di dalamnya.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11.3.3</w:t>
            </w:r>
            <w:r>
              <w:rPr>
                <w:rFonts w:ascii="Times New Roman" w:hAnsi="Times New Roman"/>
                <w:sz w:val="24"/>
                <w:szCs w:val="24"/>
              </w:rPr>
              <w:tab/>
              <w:t>Mempersiapkan peserta didik untuk merancang dan menuliskan cerpen berdasarkan pengalaman sehari-hari, baik yang dialami sendiri maupun oleh orang lain dengan memperhatikan unsur-unsur pembangun cerpen.</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121" w:type="pct"/>
            <w:shd w:val="clear" w:color="auto" w:fill="auto"/>
          </w:tcPr>
          <w:p w:rsidR="00CC57C3" w:rsidRPr="00D3358C"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11.3.4</w:t>
            </w:r>
            <w:r>
              <w:rPr>
                <w:rFonts w:ascii="Times New Roman" w:hAnsi="Times New Roman"/>
                <w:sz w:val="24"/>
                <w:szCs w:val="24"/>
              </w:rPr>
              <w:tab/>
              <w:t>Mempersiapkan peserta didik untuk memahami teks resensi dan peserta didik mampu menulis resensi.</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bl>
    <w:p w:rsidR="00343D7A" w:rsidRDefault="00343D7A" w:rsidP="00343D7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343D7A" w:rsidRPr="00FC095C"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
                <w:color w:val="000000"/>
                <w:sz w:val="24"/>
                <w:szCs w:val="24"/>
              </w:rPr>
            </w:pPr>
            <w:r w:rsidRPr="00FC095C">
              <w:rPr>
                <w:b/>
                <w:color w:val="000000"/>
                <w:sz w:val="24"/>
                <w:szCs w:val="24"/>
              </w:rPr>
              <w:t>Intervensi</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Remedial diseluruh bagian</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bCs/>
                <w:sz w:val="24"/>
                <w:szCs w:val="24"/>
              </w:rPr>
            </w:pPr>
            <w:r w:rsidRPr="00FC095C">
              <w:rPr>
                <w:bCs/>
                <w:sz w:val="24"/>
                <w:szCs w:val="24"/>
              </w:rPr>
              <w:t>Tidak perlu remedial</w:t>
            </w:r>
          </w:p>
        </w:tc>
      </w:tr>
      <w:tr w:rsidR="00343D7A" w:rsidRPr="00FC095C"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343D7A" w:rsidRDefault="00343D7A" w:rsidP="006F5E0F">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FC095C" w:rsidRDefault="00343D7A" w:rsidP="006F5E0F">
            <w:pPr>
              <w:spacing w:before="20" w:after="20" w:line="240" w:lineRule="auto"/>
              <w:rPr>
                <w:color w:val="000000"/>
                <w:sz w:val="24"/>
                <w:szCs w:val="24"/>
              </w:rPr>
            </w:pPr>
            <w:r w:rsidRPr="00FC095C">
              <w:rPr>
                <w:color w:val="000000"/>
                <w:sz w:val="24"/>
                <w:szCs w:val="24"/>
              </w:rPr>
              <w:t>Diberikan pengayaan</w:t>
            </w:r>
          </w:p>
        </w:tc>
      </w:tr>
    </w:tbl>
    <w:p w:rsidR="00343D7A" w:rsidRDefault="00343D7A" w:rsidP="00343D7A">
      <w:pPr>
        <w:spacing w:before="60" w:after="60" w:line="240" w:lineRule="auto"/>
        <w:jc w:val="both"/>
        <w:rPr>
          <w:rFonts w:ascii="Times New Roman" w:hAnsi="Times New Roman"/>
          <w:bCs/>
          <w:sz w:val="24"/>
        </w:rPr>
      </w:pPr>
    </w:p>
    <w:tbl>
      <w:tblPr>
        <w:tblW w:w="8787" w:type="dxa"/>
        <w:jc w:val="center"/>
        <w:tblLook w:val="01E0"/>
      </w:tblPr>
      <w:tblGrid>
        <w:gridCol w:w="3685"/>
        <w:gridCol w:w="1417"/>
        <w:gridCol w:w="3685"/>
      </w:tblGrid>
      <w:tr w:rsidR="00F51CC7" w:rsidRPr="00FE0C0A" w:rsidTr="00CB5968">
        <w:trPr>
          <w:trHeight w:val="564"/>
          <w:jc w:val="center"/>
        </w:trPr>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F51CC7" w:rsidRPr="00FE0C0A" w:rsidRDefault="00F51CC7" w:rsidP="00CB5968">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F51CC7" w:rsidRPr="00FE0C0A" w:rsidRDefault="00F51CC7" w:rsidP="00CB5968">
            <w:pPr>
              <w:spacing w:before="60" w:after="60" w:line="240" w:lineRule="auto"/>
              <w:rPr>
                <w:rFonts w:ascii="Times New Roman" w:hAnsi="Times New Roman"/>
                <w:b/>
                <w:bCs/>
                <w:sz w:val="24"/>
                <w:lang w:val="fi-FI"/>
              </w:rPr>
            </w:pPr>
          </w:p>
        </w:tc>
        <w:tc>
          <w:tcPr>
            <w:tcW w:w="3685" w:type="dxa"/>
          </w:tcPr>
          <w:p w:rsidR="00F51CC7" w:rsidRPr="00FE0C0A" w:rsidRDefault="00F51CC7" w:rsidP="00CB5968">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sidR="00A54260">
              <w:rPr>
                <w:rFonts w:ascii="Times New Roman" w:hAnsi="Times New Roman"/>
                <w:b/>
                <w:sz w:val="24"/>
              </w:rPr>
              <w:t xml:space="preserve"> </w:t>
            </w:r>
            <w:r w:rsidRPr="00A54260">
              <w:rPr>
                <w:rFonts w:ascii="Times New Roman" w:hAnsi="Times New Roman"/>
                <w:sz w:val="24"/>
                <w:lang w:val="id-ID"/>
              </w:rPr>
              <w:t>.</w:t>
            </w:r>
            <w:r w:rsidR="00A54260">
              <w:rPr>
                <w:rFonts w:ascii="Times New Roman" w:hAnsi="Times New Roman"/>
                <w:sz w:val="24"/>
              </w:rPr>
              <w:t>..</w:t>
            </w:r>
            <w:r w:rsidRPr="00A54260">
              <w:rPr>
                <w:rFonts w:ascii="Times New Roman" w:hAnsi="Times New Roman"/>
                <w:sz w:val="24"/>
                <w:lang w:val="id-ID"/>
              </w:rPr>
              <w:t>..</w:t>
            </w:r>
          </w:p>
          <w:p w:rsidR="00F51CC7" w:rsidRPr="00FE0C0A" w:rsidRDefault="00F51CC7" w:rsidP="00CB5968">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F51CC7" w:rsidRPr="00FE0C0A" w:rsidRDefault="00F51CC7" w:rsidP="00CB5968">
            <w:pPr>
              <w:spacing w:before="60" w:after="60" w:line="240" w:lineRule="auto"/>
              <w:jc w:val="center"/>
              <w:rPr>
                <w:rFonts w:ascii="Times New Roman" w:hAnsi="Times New Roman"/>
                <w:b/>
                <w:sz w:val="24"/>
                <w:lang w:val="en-ID"/>
              </w:rPr>
            </w:pPr>
          </w:p>
          <w:p w:rsidR="00F51CC7" w:rsidRDefault="00F51CC7" w:rsidP="00CB5968">
            <w:pPr>
              <w:spacing w:before="60" w:after="60" w:line="240" w:lineRule="auto"/>
              <w:jc w:val="center"/>
              <w:rPr>
                <w:rFonts w:ascii="Times New Roman" w:hAnsi="Times New Roman"/>
                <w:b/>
                <w:sz w:val="24"/>
                <w:lang w:val="en-ID"/>
              </w:rPr>
            </w:pPr>
          </w:p>
          <w:p w:rsidR="0015651D" w:rsidRPr="00FE0C0A" w:rsidRDefault="0015651D" w:rsidP="00CB5968">
            <w:pPr>
              <w:spacing w:before="60" w:after="60" w:line="240" w:lineRule="auto"/>
              <w:jc w:val="center"/>
              <w:rPr>
                <w:rFonts w:ascii="Times New Roman" w:hAnsi="Times New Roman"/>
                <w:b/>
                <w:sz w:val="24"/>
                <w:lang w:val="en-ID"/>
              </w:rPr>
            </w:pPr>
          </w:p>
          <w:p w:rsidR="00F51CC7" w:rsidRPr="00A54260" w:rsidRDefault="00F51CC7" w:rsidP="00CB5968">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F51CC7" w:rsidRPr="00FE0C0A" w:rsidRDefault="00F51CC7" w:rsidP="00CB5968">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80521B" w:rsidRDefault="0080521B" w:rsidP="00F76903">
      <w:pPr>
        <w:spacing w:before="60" w:after="60" w:line="240" w:lineRule="auto"/>
        <w:rPr>
          <w:rFonts w:ascii="Times New Roman" w:hAnsi="Times New Roman"/>
          <w:b/>
          <w:sz w:val="24"/>
          <w:szCs w:val="28"/>
          <w:lang w:val="en-ID"/>
        </w:rPr>
      </w:pPr>
    </w:p>
    <w:p w:rsidR="0080521B" w:rsidRDefault="0080521B">
      <w:pPr>
        <w:spacing w:after="0" w:line="240" w:lineRule="auto"/>
        <w:rPr>
          <w:rFonts w:ascii="Times New Roman" w:hAnsi="Times New Roman"/>
          <w:b/>
          <w:sz w:val="24"/>
          <w:szCs w:val="28"/>
          <w:lang w:val="en-ID"/>
        </w:rPr>
      </w:pPr>
      <w:r>
        <w:rPr>
          <w:rFonts w:ascii="Times New Roman" w:hAnsi="Times New Roman"/>
          <w:b/>
          <w:sz w:val="24"/>
          <w:szCs w:val="28"/>
          <w:lang w:val="en-ID"/>
        </w:rPr>
        <w:br w:type="page"/>
      </w:r>
    </w:p>
    <w:p w:rsidR="006B53EA" w:rsidRPr="00424DCD"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424DCD">
        <w:rPr>
          <w:rFonts w:ascii="Times New Roman" w:hAnsi="Times New Roman"/>
          <w:b/>
          <w:color w:val="FFFFFF" w:themeColor="background1"/>
          <w:sz w:val="24"/>
          <w:szCs w:val="28"/>
          <w:lang w:val="en-ID"/>
        </w:rPr>
        <w:t>KRITERIA KETERCAPAIAN TUJUAN PEMBELAJARAN (KKTP)</w:t>
      </w:r>
    </w:p>
    <w:p w:rsidR="006B53EA" w:rsidRPr="00AE78AF" w:rsidRDefault="006B53EA" w:rsidP="006B53EA">
      <w:pPr>
        <w:shd w:val="clear" w:color="auto" w:fill="A50021"/>
        <w:spacing w:before="60" w:after="60" w:line="240" w:lineRule="auto"/>
        <w:jc w:val="center"/>
        <w:rPr>
          <w:rFonts w:ascii="Times New Roman" w:hAnsi="Times New Roman"/>
          <w:b/>
          <w:color w:val="FFFFFF" w:themeColor="background1"/>
          <w:sz w:val="24"/>
          <w:szCs w:val="28"/>
          <w:lang w:val="en-ID"/>
        </w:rPr>
      </w:pPr>
      <w:r w:rsidRPr="00AE78AF">
        <w:rPr>
          <w:rFonts w:ascii="Times New Roman" w:hAnsi="Times New Roman"/>
          <w:b/>
          <w:color w:val="FFFFFF" w:themeColor="background1"/>
          <w:sz w:val="24"/>
          <w:szCs w:val="28"/>
          <w:lang w:val="en-ID"/>
        </w:rPr>
        <w:t xml:space="preserve">MATA PELAJARAN </w:t>
      </w:r>
      <w:r w:rsidR="00AA3835">
        <w:rPr>
          <w:rFonts w:ascii="Times New Roman" w:hAnsi="Times New Roman"/>
          <w:b/>
          <w:sz w:val="24"/>
          <w:lang w:val="fi-FI"/>
        </w:rPr>
        <w:t>BAHASA INDONESIA</w:t>
      </w:r>
    </w:p>
    <w:p w:rsidR="006B53EA" w:rsidRDefault="006B53EA" w:rsidP="006B53EA">
      <w:pPr>
        <w:spacing w:before="60" w:after="60" w:line="240" w:lineRule="auto"/>
        <w:jc w:val="center"/>
        <w:rPr>
          <w:rFonts w:ascii="Times New Roman" w:hAnsi="Times New Roman"/>
          <w:b/>
          <w:sz w:val="24"/>
        </w:rPr>
      </w:pPr>
    </w:p>
    <w:p w:rsidR="006B53EA" w:rsidRPr="00091C6D" w:rsidRDefault="006B53EA" w:rsidP="006B53EA">
      <w:pPr>
        <w:spacing w:before="60" w:after="60" w:line="240" w:lineRule="auto"/>
        <w:jc w:val="center"/>
        <w:rPr>
          <w:rFonts w:ascii="Times New Roman" w:hAnsi="Times New Roman"/>
          <w:b/>
          <w:sz w:val="24"/>
        </w:rPr>
      </w:pP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fi-FI"/>
        </w:rPr>
        <w:t>Satuan Pendidikan</w:t>
      </w:r>
      <w:r w:rsidRPr="00FE0C0A">
        <w:rPr>
          <w:rFonts w:ascii="Times New Roman" w:hAnsi="Times New Roman"/>
          <w:b/>
          <w:sz w:val="24"/>
          <w:lang w:val="en-ID"/>
        </w:rPr>
        <w:tab/>
      </w:r>
      <w:r w:rsidRPr="00FE0C0A">
        <w:rPr>
          <w:rFonts w:ascii="Times New Roman" w:hAnsi="Times New Roman"/>
          <w:b/>
          <w:sz w:val="24"/>
          <w:lang w:val="fi-FI"/>
        </w:rPr>
        <w:t>:</w:t>
      </w:r>
      <w:r>
        <w:rPr>
          <w:rFonts w:ascii="Times New Roman" w:hAnsi="Times New Roman"/>
          <w:b/>
          <w:sz w:val="24"/>
          <w:lang w:val="fi-FI"/>
        </w:rPr>
        <w:tab/>
      </w:r>
      <w:r w:rsidRPr="00FE0C0A">
        <w:rPr>
          <w:rFonts w:ascii="Times New Roman" w:hAnsi="Times New Roman"/>
          <w:b/>
          <w:sz w:val="24"/>
          <w:lang w:val="id-ID"/>
        </w:rPr>
        <w:t>SMA</w:t>
      </w:r>
      <w:r>
        <w:rPr>
          <w:rFonts w:ascii="Times New Roman" w:hAnsi="Times New Roman"/>
          <w:b/>
          <w:sz w:val="24"/>
        </w:rPr>
        <w:t xml:space="preserve">/MA </w:t>
      </w:r>
      <w:r w:rsidRPr="00620A41">
        <w:rPr>
          <w:rFonts w:ascii="Times New Roman" w:hAnsi="Times New Roman"/>
          <w:sz w:val="24"/>
        </w:rPr>
        <w:t>……………………</w:t>
      </w:r>
      <w:r>
        <w:rPr>
          <w:rFonts w:ascii="Times New Roman" w:hAnsi="Times New Roman"/>
          <w:sz w:val="24"/>
        </w:rPr>
        <w:t>....................</w:t>
      </w:r>
      <w:r w:rsidRPr="00620A41">
        <w:rPr>
          <w:rFonts w:ascii="Times New Roman" w:hAnsi="Times New Roman"/>
          <w:sz w:val="24"/>
        </w:rPr>
        <w:t>.</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fi-FI"/>
        </w:rPr>
      </w:pPr>
      <w:r w:rsidRPr="00FE0C0A">
        <w:rPr>
          <w:rFonts w:ascii="Times New Roman" w:hAnsi="Times New Roman"/>
          <w:b/>
          <w:sz w:val="24"/>
          <w:lang w:val="fi-FI"/>
        </w:rPr>
        <w:t xml:space="preserve">Mata Pelajaran </w:t>
      </w:r>
      <w:r w:rsidRPr="00FE0C0A">
        <w:rPr>
          <w:rFonts w:ascii="Times New Roman" w:hAnsi="Times New Roman"/>
          <w:b/>
          <w:sz w:val="24"/>
          <w:lang w:val="fi-FI"/>
        </w:rPr>
        <w:tab/>
        <w:t>:</w:t>
      </w:r>
      <w:r>
        <w:rPr>
          <w:rFonts w:ascii="Times New Roman" w:hAnsi="Times New Roman"/>
          <w:b/>
          <w:sz w:val="24"/>
          <w:lang w:val="fi-FI"/>
        </w:rPr>
        <w:tab/>
      </w:r>
      <w:r w:rsidR="00AA3835">
        <w:rPr>
          <w:rFonts w:ascii="Times New Roman" w:hAnsi="Times New Roman"/>
          <w:b/>
          <w:sz w:val="24"/>
          <w:lang w:val="fi-FI"/>
        </w:rPr>
        <w:t>BAHASA INDONESIA</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id-ID"/>
        </w:rPr>
      </w:pPr>
      <w:r w:rsidRPr="00FE0C0A">
        <w:rPr>
          <w:rFonts w:ascii="Times New Roman" w:hAnsi="Times New Roman"/>
          <w:b/>
          <w:sz w:val="24"/>
          <w:lang w:val="it-CH"/>
        </w:rPr>
        <w:t>Kelas</w:t>
      </w:r>
      <w:r>
        <w:rPr>
          <w:rFonts w:ascii="Times New Roman" w:hAnsi="Times New Roman"/>
          <w:b/>
          <w:sz w:val="24"/>
          <w:lang w:val="it-CH"/>
        </w:rPr>
        <w:t xml:space="preserve"> </w:t>
      </w:r>
      <w:r w:rsidRPr="00FE0C0A">
        <w:rPr>
          <w:rFonts w:ascii="Times New Roman" w:hAnsi="Times New Roman"/>
          <w:b/>
          <w:sz w:val="24"/>
          <w:lang w:val="it-CH"/>
        </w:rPr>
        <w:t>/</w:t>
      </w:r>
      <w:r>
        <w:rPr>
          <w:rFonts w:ascii="Times New Roman" w:hAnsi="Times New Roman"/>
          <w:b/>
          <w:sz w:val="24"/>
          <w:lang w:val="it-CH"/>
        </w:rPr>
        <w:t xml:space="preserve"> </w:t>
      </w:r>
      <w:r>
        <w:rPr>
          <w:rFonts w:ascii="Times New Roman" w:hAnsi="Times New Roman"/>
          <w:b/>
          <w:sz w:val="24"/>
          <w:lang w:val="en-ID"/>
        </w:rPr>
        <w:t>Semester</w:t>
      </w:r>
      <w:r>
        <w:rPr>
          <w:rFonts w:ascii="Times New Roman" w:hAnsi="Times New Roman"/>
          <w:b/>
          <w:sz w:val="24"/>
          <w:lang w:val="it-CH"/>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d-ID"/>
        </w:rPr>
        <w:t>X</w:t>
      </w:r>
      <w:r>
        <w:rPr>
          <w:rFonts w:ascii="Times New Roman" w:hAnsi="Times New Roman"/>
          <w:b/>
          <w:sz w:val="24"/>
        </w:rPr>
        <w:t>I</w:t>
      </w:r>
      <w:r w:rsidRPr="00FE0C0A">
        <w:rPr>
          <w:rFonts w:ascii="Times New Roman" w:hAnsi="Times New Roman"/>
          <w:b/>
          <w:sz w:val="24"/>
          <w:lang w:val="it-CH"/>
        </w:rPr>
        <w:t xml:space="preserve"> (</w:t>
      </w:r>
      <w:r>
        <w:rPr>
          <w:rFonts w:ascii="Times New Roman" w:hAnsi="Times New Roman"/>
          <w:b/>
          <w:sz w:val="24"/>
        </w:rPr>
        <w:t>Sebelas</w:t>
      </w:r>
      <w:r w:rsidRPr="00FE0C0A">
        <w:rPr>
          <w:rFonts w:ascii="Times New Roman" w:hAnsi="Times New Roman"/>
          <w:b/>
          <w:sz w:val="24"/>
          <w:lang w:val="it-CH"/>
        </w:rPr>
        <w:t>)</w:t>
      </w:r>
      <w:r>
        <w:rPr>
          <w:rFonts w:ascii="Times New Roman" w:hAnsi="Times New Roman"/>
          <w:b/>
          <w:sz w:val="24"/>
          <w:lang w:val="it-CH"/>
        </w:rPr>
        <w:t xml:space="preserve"> / 2</w:t>
      </w:r>
    </w:p>
    <w:p w:rsidR="006B53EA" w:rsidRPr="00FE0C0A" w:rsidRDefault="006B53EA" w:rsidP="006B53EA">
      <w:pPr>
        <w:tabs>
          <w:tab w:val="left" w:pos="2694"/>
          <w:tab w:val="left" w:pos="2977"/>
        </w:tabs>
        <w:spacing w:before="60" w:after="60" w:line="240" w:lineRule="auto"/>
        <w:ind w:left="426"/>
        <w:jc w:val="both"/>
        <w:rPr>
          <w:rFonts w:ascii="Times New Roman" w:hAnsi="Times New Roman"/>
          <w:b/>
          <w:sz w:val="24"/>
          <w:lang w:val="en-ID"/>
        </w:rPr>
      </w:pPr>
      <w:r w:rsidRPr="00FE0C0A">
        <w:rPr>
          <w:rFonts w:ascii="Times New Roman" w:hAnsi="Times New Roman"/>
          <w:b/>
          <w:sz w:val="24"/>
          <w:lang w:val="it-CH"/>
        </w:rPr>
        <w:t xml:space="preserve">Tahun </w:t>
      </w:r>
      <w:r>
        <w:rPr>
          <w:rFonts w:ascii="Times New Roman" w:hAnsi="Times New Roman"/>
          <w:b/>
          <w:sz w:val="24"/>
          <w:lang w:val="it-CH"/>
        </w:rPr>
        <w:t>Penyusunan</w:t>
      </w:r>
      <w:r w:rsidRPr="00FE0C0A">
        <w:rPr>
          <w:rFonts w:ascii="Times New Roman" w:hAnsi="Times New Roman"/>
          <w:b/>
          <w:sz w:val="24"/>
          <w:lang w:val="en-ID"/>
        </w:rPr>
        <w:tab/>
      </w:r>
      <w:r w:rsidRPr="00FE0C0A">
        <w:rPr>
          <w:rFonts w:ascii="Times New Roman" w:hAnsi="Times New Roman"/>
          <w:b/>
          <w:sz w:val="24"/>
          <w:lang w:val="it-CH"/>
        </w:rPr>
        <w:t>:</w:t>
      </w:r>
      <w:r>
        <w:rPr>
          <w:rFonts w:ascii="Times New Roman" w:hAnsi="Times New Roman"/>
          <w:b/>
          <w:sz w:val="24"/>
          <w:lang w:val="it-CH"/>
        </w:rPr>
        <w:tab/>
      </w:r>
      <w:r w:rsidRPr="00FE0C0A">
        <w:rPr>
          <w:rFonts w:ascii="Times New Roman" w:hAnsi="Times New Roman"/>
          <w:b/>
          <w:sz w:val="24"/>
          <w:lang w:val="it-CH"/>
        </w:rPr>
        <w:t>20</w:t>
      </w:r>
      <w:r>
        <w:rPr>
          <w:rFonts w:ascii="Times New Roman" w:hAnsi="Times New Roman"/>
          <w:b/>
          <w:sz w:val="24"/>
          <w:lang w:val="it-CH"/>
        </w:rPr>
        <w:t xml:space="preserve"> </w:t>
      </w:r>
      <w:r>
        <w:rPr>
          <w:rFonts w:ascii="Times New Roman" w:hAnsi="Times New Roman"/>
          <w:sz w:val="24"/>
          <w:lang w:val="it-CH"/>
        </w:rPr>
        <w:t>.....</w:t>
      </w:r>
      <w:r w:rsidRPr="00FE0C0A">
        <w:rPr>
          <w:rFonts w:ascii="Times New Roman" w:hAnsi="Times New Roman"/>
          <w:b/>
          <w:sz w:val="24"/>
          <w:lang w:val="it-CH"/>
        </w:rPr>
        <w:t xml:space="preserve"> / 20</w:t>
      </w:r>
      <w:r>
        <w:rPr>
          <w:rFonts w:ascii="Times New Roman" w:hAnsi="Times New Roman"/>
          <w:b/>
          <w:sz w:val="24"/>
          <w:lang w:val="it-CH"/>
        </w:rPr>
        <w:t xml:space="preserve"> </w:t>
      </w:r>
      <w:r>
        <w:rPr>
          <w:rFonts w:ascii="Times New Roman" w:hAnsi="Times New Roman"/>
          <w:sz w:val="24"/>
          <w:lang w:val="it-CH"/>
        </w:rPr>
        <w:t>.....</w:t>
      </w:r>
    </w:p>
    <w:p w:rsidR="0080521B" w:rsidRDefault="0080521B" w:rsidP="0080521B">
      <w:pPr>
        <w:spacing w:before="60" w:after="60" w:line="240" w:lineRule="auto"/>
        <w:rPr>
          <w:rFonts w:ascii="Times New Roman" w:hAnsi="Times New Roman"/>
          <w:b/>
          <w:sz w:val="24"/>
          <w:szCs w:val="28"/>
        </w:rPr>
      </w:pPr>
    </w:p>
    <w:p w:rsidR="0080521B" w:rsidRPr="00AE78AF" w:rsidRDefault="0080521B" w:rsidP="0080521B">
      <w:pPr>
        <w:spacing w:before="60" w:after="60" w:line="240" w:lineRule="auto"/>
        <w:rPr>
          <w:rFonts w:ascii="Times New Roman" w:hAnsi="Times New Roman"/>
          <w:b/>
          <w:sz w:val="24"/>
          <w:szCs w:val="28"/>
        </w:rPr>
      </w:pPr>
      <w:r w:rsidRPr="00AE78AF">
        <w:rPr>
          <w:rFonts w:ascii="Times New Roman" w:hAnsi="Times New Roman"/>
          <w:b/>
          <w:sz w:val="24"/>
          <w:szCs w:val="28"/>
        </w:rPr>
        <w:t xml:space="preserve">CAPAIAN PEMBELAJARAN </w:t>
      </w:r>
      <w:r>
        <w:rPr>
          <w:rFonts w:ascii="Times New Roman" w:hAnsi="Times New Roman"/>
          <w:b/>
          <w:sz w:val="24"/>
          <w:lang w:val="fi-FI"/>
        </w:rPr>
        <w:t>BAHASA INDONESIA</w:t>
      </w:r>
      <w:r w:rsidRPr="00AE78AF">
        <w:rPr>
          <w:rFonts w:ascii="Times New Roman" w:hAnsi="Times New Roman"/>
          <w:b/>
          <w:sz w:val="24"/>
          <w:szCs w:val="28"/>
        </w:rPr>
        <w:t xml:space="preserve"> FASE F</w:t>
      </w:r>
    </w:p>
    <w:p w:rsidR="0080521B" w:rsidRDefault="0080521B" w:rsidP="0080521B">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Pada akhir fase F, peserta didik memiliki kemampuan berbahasa untuk berkomunikasi dan bernalar sesuai dengan tujuan, konteks sosial,   akademis,   dan   dunia   kerja.   Peserta   didik   mampu memahami,  mengolah,  menginterpretasi,  dan  mengevaluasi berbagai  tipe  teks  tentang  topik  yang  beragam.  Peserta  didik mampu mengkreasi gagasan dan pendapat untuk berbagai tujuan. Peserta didik mampu berpartisipasi aktif dalam kegiatan berbahasa yang melibatkan banyak orang. Peserta didik mampu menulis berbagai teks untuk merefleksi dan mengaktualisasi diri untuk selalu berkarya dengan mengutamakan penggunaan bahasa Indonesia di berbagai media untuk memajukan peradaban bangsa.</w:t>
      </w:r>
    </w:p>
    <w:p w:rsidR="0080521B" w:rsidRDefault="0080521B" w:rsidP="0080521B">
      <w:pPr>
        <w:spacing w:before="60" w:after="60" w:line="240" w:lineRule="auto"/>
        <w:ind w:right="-1"/>
        <w:jc w:val="both"/>
        <w:rPr>
          <w:rFonts w:ascii="Times New Roman" w:eastAsia="Bookman Old Style" w:hAnsi="Times New Roman"/>
          <w:sz w:val="24"/>
          <w:szCs w:val="24"/>
        </w:rPr>
      </w:pPr>
      <w:r w:rsidRPr="00D3358C">
        <w:rPr>
          <w:rFonts w:ascii="Times New Roman" w:eastAsia="Bookman Old Style" w:hAnsi="Times New Roman"/>
          <w:sz w:val="24"/>
          <w:szCs w:val="24"/>
        </w:rPr>
        <w:t>Fase F berdasarkan elemen.</w:t>
      </w:r>
    </w:p>
    <w:tbl>
      <w:tblPr>
        <w:tblW w:w="9637" w:type="dxa"/>
        <w:tblInd w:w="6" w:type="dxa"/>
        <w:tblLayout w:type="fixed"/>
        <w:tblCellMar>
          <w:left w:w="0" w:type="dxa"/>
          <w:right w:w="0" w:type="dxa"/>
        </w:tblCellMar>
        <w:tblLook w:val="01E0"/>
      </w:tblPr>
      <w:tblGrid>
        <w:gridCol w:w="2154"/>
        <w:gridCol w:w="7483"/>
      </w:tblGrid>
      <w:tr w:rsidR="0080521B" w:rsidRPr="0027703D" w:rsidTr="007D5F90">
        <w:tc>
          <w:tcPr>
            <w:tcW w:w="2154"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Elemen</w:t>
            </w:r>
          </w:p>
        </w:tc>
        <w:tc>
          <w:tcPr>
            <w:tcW w:w="7483"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jc w:val="center"/>
              <w:rPr>
                <w:rFonts w:ascii="Times New Roman" w:eastAsia="Bookman Old Style" w:hAnsi="Times New Roman"/>
                <w:sz w:val="24"/>
                <w:szCs w:val="24"/>
              </w:rPr>
            </w:pPr>
            <w:r w:rsidRPr="00D3358C">
              <w:rPr>
                <w:rFonts w:ascii="Times New Roman" w:eastAsia="Bookman Old Style" w:hAnsi="Times New Roman"/>
                <w:sz w:val="24"/>
                <w:szCs w:val="24"/>
              </w:rPr>
              <w:t>Capaian Pembelajaran</w:t>
            </w:r>
          </w:p>
        </w:tc>
      </w:tr>
      <w:tr w:rsidR="0080521B" w:rsidRPr="0027703D" w:rsidTr="007D5F90">
        <w:tc>
          <w:tcPr>
            <w:tcW w:w="2154"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Menyimak</w:t>
            </w:r>
          </w:p>
        </w:tc>
        <w:tc>
          <w:tcPr>
            <w:tcW w:w="7483"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ight="23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berbagai gagasan dan pandangan berdasarkan kaidah logika berpikir dari menyimak berbagai tipe teks (nonfiksi dan fiksi) dalam bentuk monolog, dialog, dan gelar wicara; mengkreasi dan mengapresiasi gagasan dan pendapat untuk menanggapi teks yang disimak.</w:t>
            </w:r>
          </w:p>
        </w:tc>
      </w:tr>
      <w:tr w:rsidR="0080521B" w:rsidRPr="0027703D" w:rsidTr="007D5F90">
        <w:tc>
          <w:tcPr>
            <w:tcW w:w="2154"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Membaca dan Memirsa</w:t>
            </w:r>
          </w:p>
        </w:tc>
        <w:tc>
          <w:tcPr>
            <w:tcW w:w="7483"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ight="301"/>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mengevaluasi gagasan dan pandangan berdasarkan kaidah logika berpikir dari membaca berbagai tipe teks (nonfiksi dan fiksi) di media cetak dan elektronik. Peserta didik mampu mengapresiasi teks fiksi dan nonfiksi.</w:t>
            </w:r>
          </w:p>
        </w:tc>
      </w:tr>
      <w:tr w:rsidR="0080521B" w:rsidRPr="0027703D" w:rsidTr="007D5F90">
        <w:tc>
          <w:tcPr>
            <w:tcW w:w="2154"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Berbicara dan Mempresentasikan</w:t>
            </w:r>
          </w:p>
        </w:tc>
        <w:tc>
          <w:tcPr>
            <w:tcW w:w="7483"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ight="123"/>
              <w:jc w:val="both"/>
              <w:rPr>
                <w:rFonts w:ascii="Times New Roman" w:eastAsia="Bookman Old Style" w:hAnsi="Times New Roman"/>
                <w:sz w:val="24"/>
                <w:szCs w:val="24"/>
              </w:rPr>
            </w:pPr>
            <w:r w:rsidRPr="00D3358C">
              <w:rPr>
                <w:rFonts w:ascii="Times New Roman" w:eastAsia="Bookman Old Style" w:hAnsi="Times New Roman"/>
                <w:sz w:val="24"/>
                <w:szCs w:val="24"/>
              </w:rPr>
              <w:t>Peserta didik mampu menyajikan gagasan, pikiran, dan kreativitas dalam berbahasa dalam bentuk monolog, dialog, dan gelar wicara secara logis, sistematis, kritis, dan kreatif; mampu menyajikan karya sastra secara kreatif dan menarik. Peserta didik mampu mengkreasi teks sesuai dengan norma kesopanan dan budaya Indonesia. Peserta didik mampu menyajikan dan mempertahankan hasil penelitian, serta menyimpulkan masukan dari mitra diskusi.</w:t>
            </w:r>
          </w:p>
        </w:tc>
      </w:tr>
      <w:tr w:rsidR="0080521B" w:rsidRPr="0027703D" w:rsidTr="007D5F90">
        <w:tc>
          <w:tcPr>
            <w:tcW w:w="2154"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Pr>
                <w:rFonts w:ascii="Times New Roman" w:eastAsia="Bookman Old Style" w:hAnsi="Times New Roman"/>
                <w:sz w:val="24"/>
                <w:szCs w:val="24"/>
              </w:rPr>
            </w:pPr>
            <w:r w:rsidRPr="00D3358C">
              <w:rPr>
                <w:rFonts w:ascii="Times New Roman" w:eastAsia="Bookman Old Style" w:hAnsi="Times New Roman"/>
                <w:sz w:val="24"/>
                <w:szCs w:val="24"/>
              </w:rPr>
              <w:t>Menulis</w:t>
            </w:r>
          </w:p>
        </w:tc>
        <w:tc>
          <w:tcPr>
            <w:tcW w:w="7483" w:type="dxa"/>
            <w:tcBorders>
              <w:top w:val="single" w:sz="5" w:space="0" w:color="000000"/>
              <w:left w:val="single" w:sz="5" w:space="0" w:color="000000"/>
              <w:bottom w:val="single" w:sz="5" w:space="0" w:color="000000"/>
              <w:right w:val="single" w:sz="5" w:space="0" w:color="000000"/>
            </w:tcBorders>
          </w:tcPr>
          <w:p w:rsidR="0080521B" w:rsidRPr="00D3358C" w:rsidRDefault="0080521B" w:rsidP="007D5F90">
            <w:pPr>
              <w:spacing w:before="60" w:after="60" w:line="240" w:lineRule="auto"/>
              <w:ind w:left="100" w:right="160"/>
              <w:jc w:val="both"/>
              <w:rPr>
                <w:rFonts w:ascii="Times New Roman" w:eastAsia="Bookman Old Style" w:hAnsi="Times New Roman"/>
                <w:sz w:val="24"/>
                <w:szCs w:val="24"/>
              </w:rPr>
            </w:pPr>
            <w:r w:rsidRPr="00D3358C">
              <w:rPr>
                <w:rFonts w:ascii="Times New Roman" w:eastAsia="Bookman Old Style" w:hAnsi="Times New Roman"/>
                <w:sz w:val="24"/>
                <w:szCs w:val="24"/>
              </w:rPr>
              <w:t xml:space="preserve">Peserta didik mampu menulis gagasan, pikiran, pandangan, pengetahuan metakognisi untuk berbagai tujuan secara logis, kritis, dan kreatif. Peserta didik mampu menulis karya sastra dalam berbagai genre. Peserta didik mampu menulis teks refleksi diri. Peserta didik mampu menulis hasil penelitian, teks fungsional dunia kerja, dan pengembangan studi lanjut. Peserta didik mampu memodifikasi/mendekonstruksikan karya sastra untuk tujuan ekonomi kreatif. Peserta didik mampu menerbitkan tulisan hasil karyanya di media cetak maupun digital. </w:t>
            </w:r>
          </w:p>
        </w:tc>
      </w:tr>
    </w:tbl>
    <w:p w:rsidR="0080521B" w:rsidRDefault="0080521B" w:rsidP="0080521B">
      <w:pPr>
        <w:spacing w:before="60" w:after="60" w:line="240" w:lineRule="auto"/>
        <w:rPr>
          <w:rFonts w:ascii="Times New Roman" w:hAnsi="Times New Roman"/>
          <w:sz w:val="24"/>
          <w:szCs w:val="28"/>
        </w:rPr>
      </w:pPr>
    </w:p>
    <w:p w:rsidR="006B53EA" w:rsidRDefault="006B53EA" w:rsidP="006B53EA">
      <w:pPr>
        <w:autoSpaceDE w:val="0"/>
        <w:autoSpaceDN w:val="0"/>
        <w:adjustRightInd w:val="0"/>
        <w:spacing w:after="0" w:line="240" w:lineRule="auto"/>
        <w:jc w:val="center"/>
        <w:rPr>
          <w:rFonts w:ascii="Times New Roman" w:hAnsi="Times New Roman"/>
          <w:b/>
          <w:sz w:val="24"/>
        </w:rPr>
      </w:pPr>
    </w:p>
    <w:tbl>
      <w:tblPr>
        <w:tblW w:w="488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
        <w:gridCol w:w="4083"/>
        <w:gridCol w:w="1625"/>
        <w:gridCol w:w="283"/>
        <w:gridCol w:w="283"/>
        <w:gridCol w:w="283"/>
        <w:gridCol w:w="294"/>
        <w:gridCol w:w="574"/>
        <w:gridCol w:w="1707"/>
      </w:tblGrid>
      <w:tr w:rsidR="006B53EA" w:rsidRPr="00FE0C0A" w:rsidTr="00B4725F">
        <w:trPr>
          <w:trHeight w:val="240"/>
        </w:trPr>
        <w:tc>
          <w:tcPr>
            <w:tcW w:w="256" w:type="pct"/>
            <w:vMerge w:val="restart"/>
            <w:shd w:val="clear" w:color="auto" w:fill="E5DFEC" w:themeFill="accent4" w:themeFillTint="33"/>
            <w:vAlign w:val="center"/>
          </w:tcPr>
          <w:p w:rsidR="006B53EA" w:rsidRPr="001A4E0A" w:rsidRDefault="006B53EA" w:rsidP="00A46766">
            <w:pPr>
              <w:pStyle w:val="ListParagraph"/>
              <w:spacing w:before="20" w:after="20"/>
              <w:ind w:left="-85" w:right="-85"/>
              <w:contextualSpacing w:val="0"/>
              <w:jc w:val="center"/>
              <w:rPr>
                <w:rFonts w:ascii="Times New Roman" w:hAnsi="Times New Roman"/>
                <w:b/>
                <w:sz w:val="24"/>
              </w:rPr>
            </w:pPr>
            <w:r>
              <w:rPr>
                <w:rFonts w:ascii="Times New Roman" w:hAnsi="Times New Roman"/>
                <w:b/>
                <w:sz w:val="24"/>
              </w:rPr>
              <w:t>No</w:t>
            </w:r>
          </w:p>
        </w:tc>
        <w:tc>
          <w:tcPr>
            <w:tcW w:w="2121"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lang w:val="id-ID"/>
              </w:rPr>
            </w:pPr>
            <w:r w:rsidRPr="001A4E0A">
              <w:rPr>
                <w:rFonts w:ascii="Times New Roman" w:hAnsi="Times New Roman"/>
                <w:b/>
                <w:sz w:val="24"/>
              </w:rPr>
              <w:t>Tujuan Pembelajaran (TP)</w:t>
            </w:r>
          </w:p>
        </w:tc>
        <w:tc>
          <w:tcPr>
            <w:tcW w:w="844"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Kriteria</w:t>
            </w:r>
          </w:p>
        </w:tc>
        <w:tc>
          <w:tcPr>
            <w:tcW w:w="594" w:type="pct"/>
            <w:gridSpan w:val="4"/>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r w:rsidRPr="00C41743">
              <w:rPr>
                <w:rFonts w:ascii="Times New Roman" w:hAnsi="Times New Roman"/>
                <w:b/>
                <w:sz w:val="24"/>
                <w:szCs w:val="20"/>
              </w:rPr>
              <w:t>Interval Nilai</w:t>
            </w:r>
          </w:p>
        </w:tc>
        <w:tc>
          <w:tcPr>
            <w:tcW w:w="298" w:type="pct"/>
            <w:vMerge w:val="restart"/>
            <w:shd w:val="clear" w:color="auto" w:fill="E5DFEC" w:themeFill="accent4" w:themeFillTint="33"/>
            <w:vAlign w:val="center"/>
          </w:tcPr>
          <w:p w:rsidR="006B53EA" w:rsidRPr="00FE0C0A" w:rsidRDefault="006B53EA" w:rsidP="00A46766">
            <w:pPr>
              <w:pStyle w:val="ListParagraph"/>
              <w:spacing w:before="20" w:after="20"/>
              <w:ind w:left="-85" w:right="-85"/>
              <w:contextualSpacing w:val="0"/>
              <w:jc w:val="center"/>
              <w:rPr>
                <w:rFonts w:ascii="Times New Roman" w:hAnsi="Times New Roman"/>
                <w:b/>
                <w:sz w:val="24"/>
                <w:szCs w:val="20"/>
                <w:lang w:val="id-ID"/>
              </w:rPr>
            </w:pPr>
            <w:r>
              <w:rPr>
                <w:rFonts w:ascii="Times New Roman" w:hAnsi="Times New Roman"/>
                <w:b/>
                <w:sz w:val="24"/>
                <w:szCs w:val="20"/>
              </w:rPr>
              <w:t>Nilai</w:t>
            </w:r>
          </w:p>
        </w:tc>
        <w:tc>
          <w:tcPr>
            <w:tcW w:w="887" w:type="pct"/>
            <w:vMerge w:val="restart"/>
            <w:shd w:val="clear" w:color="auto" w:fill="E5DFEC" w:themeFill="accent4" w:themeFillTint="33"/>
            <w:vAlign w:val="center"/>
          </w:tcPr>
          <w:p w:rsidR="006B53EA" w:rsidRDefault="006B53EA" w:rsidP="00A46766">
            <w:pPr>
              <w:pStyle w:val="ListParagraph"/>
              <w:spacing w:before="20" w:after="20"/>
              <w:ind w:left="-85" w:right="-85"/>
              <w:contextualSpacing w:val="0"/>
              <w:jc w:val="center"/>
              <w:rPr>
                <w:rFonts w:ascii="Times New Roman" w:hAnsi="Times New Roman"/>
                <w:b/>
                <w:sz w:val="24"/>
                <w:szCs w:val="20"/>
              </w:rPr>
            </w:pPr>
            <w:r>
              <w:rPr>
                <w:rFonts w:ascii="Times New Roman" w:hAnsi="Times New Roman"/>
                <w:b/>
                <w:sz w:val="24"/>
                <w:szCs w:val="20"/>
              </w:rPr>
              <w:t xml:space="preserve">Keterangan </w:t>
            </w:r>
            <w:r w:rsidRPr="00FC095C">
              <w:rPr>
                <w:b/>
                <w:color w:val="000000"/>
                <w:sz w:val="24"/>
                <w:szCs w:val="24"/>
              </w:rPr>
              <w:t>Intervensi</w:t>
            </w:r>
          </w:p>
        </w:tc>
      </w:tr>
      <w:tr w:rsidR="006B53EA" w:rsidRPr="00FE0C0A" w:rsidTr="00B4725F">
        <w:trPr>
          <w:trHeight w:val="240"/>
        </w:trPr>
        <w:tc>
          <w:tcPr>
            <w:tcW w:w="256"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2121" w:type="pct"/>
            <w:vMerge/>
            <w:shd w:val="clear" w:color="auto" w:fill="E5DFEC" w:themeFill="accent4" w:themeFillTint="33"/>
            <w:vAlign w:val="center"/>
          </w:tcPr>
          <w:p w:rsidR="006B53EA" w:rsidRPr="00352D61" w:rsidRDefault="006B53EA" w:rsidP="00A46766">
            <w:pPr>
              <w:pStyle w:val="ListParagraph"/>
              <w:spacing w:before="20" w:after="20" w:line="240" w:lineRule="auto"/>
              <w:ind w:left="-85" w:right="-85"/>
              <w:contextualSpacing w:val="0"/>
              <w:jc w:val="center"/>
              <w:rPr>
                <w:rFonts w:ascii="Times New Roman" w:hAnsi="Times New Roman"/>
                <w:b/>
                <w:sz w:val="24"/>
              </w:rPr>
            </w:pPr>
          </w:p>
        </w:tc>
        <w:tc>
          <w:tcPr>
            <w:tcW w:w="844"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c>
          <w:tcPr>
            <w:tcW w:w="147" w:type="pct"/>
            <w:shd w:val="clear" w:color="auto" w:fill="E5DFEC" w:themeFill="accent4" w:themeFillTint="33"/>
            <w:vAlign w:val="center"/>
          </w:tcPr>
          <w:p w:rsidR="006B53EA" w:rsidRPr="001A4E0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1</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2</w:t>
            </w:r>
          </w:p>
        </w:tc>
        <w:tc>
          <w:tcPr>
            <w:tcW w:w="147"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3</w:t>
            </w:r>
          </w:p>
        </w:tc>
        <w:tc>
          <w:tcPr>
            <w:tcW w:w="153" w:type="pct"/>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r>
              <w:rPr>
                <w:rFonts w:ascii="Times New Roman" w:hAnsi="Times New Roman"/>
                <w:b/>
                <w:sz w:val="24"/>
                <w:szCs w:val="20"/>
              </w:rPr>
              <w:t>4</w:t>
            </w:r>
          </w:p>
        </w:tc>
        <w:tc>
          <w:tcPr>
            <w:tcW w:w="298" w:type="pct"/>
            <w:vMerge/>
            <w:shd w:val="clear" w:color="auto" w:fill="E5DFEC" w:themeFill="accent4" w:themeFillTint="33"/>
            <w:vAlign w:val="center"/>
          </w:tcPr>
          <w:p w:rsidR="006B53EA" w:rsidRPr="00FE0C0A" w:rsidRDefault="006B53EA" w:rsidP="00A46766">
            <w:pPr>
              <w:pStyle w:val="ListParagraph"/>
              <w:spacing w:before="20" w:after="20" w:line="240" w:lineRule="auto"/>
              <w:ind w:left="-85" w:right="-85"/>
              <w:contextualSpacing w:val="0"/>
              <w:jc w:val="center"/>
              <w:rPr>
                <w:rFonts w:ascii="Times New Roman" w:hAnsi="Times New Roman"/>
                <w:b/>
                <w:sz w:val="24"/>
                <w:szCs w:val="20"/>
                <w:lang w:val="id-ID"/>
              </w:rPr>
            </w:pPr>
          </w:p>
        </w:tc>
        <w:tc>
          <w:tcPr>
            <w:tcW w:w="887" w:type="pct"/>
            <w:vMerge/>
            <w:shd w:val="clear" w:color="auto" w:fill="E5DFEC" w:themeFill="accent4" w:themeFillTint="33"/>
            <w:vAlign w:val="center"/>
          </w:tcPr>
          <w:p w:rsidR="006B53EA" w:rsidRDefault="006B53EA" w:rsidP="00A46766">
            <w:pPr>
              <w:pStyle w:val="ListParagraph"/>
              <w:spacing w:before="20" w:after="20" w:line="240" w:lineRule="auto"/>
              <w:ind w:left="-85" w:right="-85"/>
              <w:contextualSpacing w:val="0"/>
              <w:jc w:val="center"/>
              <w:rPr>
                <w:rFonts w:ascii="Times New Roman" w:hAnsi="Times New Roman"/>
                <w:b/>
                <w:sz w:val="24"/>
                <w:szCs w:val="20"/>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11.4.1</w:t>
            </w:r>
            <w:r>
              <w:rPr>
                <w:rFonts w:ascii="Times New Roman" w:hAnsi="Times New Roman"/>
                <w:sz w:val="24"/>
                <w:szCs w:val="24"/>
              </w:rPr>
              <w:tab/>
              <w:t>Mencari inspirasi untuk puisi dari karya sastra prosa, yakni cerpen. Berdiskusi mengenai tema dan pesan yang merupakan dua dari empat struktur batin puisi. Berdiskusi mengenai inspirasi untuk menggubah puisi dengan mentransformasikan cerpen melalui tema dan pesan yang terkandung di dalamnya.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4B75F2" w:rsidRDefault="00CC57C3" w:rsidP="00A46766">
            <w:pPr>
              <w:pStyle w:val="ListParagraph"/>
              <w:spacing w:before="60" w:after="60" w:line="240" w:lineRule="auto"/>
              <w:ind w:left="-85" w:right="-85"/>
              <w:contextualSpacing w:val="0"/>
              <w:jc w:val="center"/>
              <w:rPr>
                <w:rFonts w:ascii="Times New Roman" w:hAnsi="Times New Roman"/>
                <w:b/>
                <w:sz w:val="24"/>
                <w:szCs w:val="20"/>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2</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11.4.2</w:t>
            </w:r>
            <w:r>
              <w:rPr>
                <w:rFonts w:ascii="Times New Roman" w:hAnsi="Times New Roman"/>
                <w:sz w:val="24"/>
                <w:szCs w:val="24"/>
              </w:rPr>
              <w:tab/>
              <w:t>Membaca sebuah puisi untuk memahami unsur-unsur puisi dan mengenal puisi yang ditulis berdasarkan cerpen.</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3</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11.4.3</w:t>
            </w:r>
            <w:r>
              <w:rPr>
                <w:rFonts w:ascii="Times New Roman" w:hAnsi="Times New Roman"/>
                <w:sz w:val="24"/>
                <w:szCs w:val="24"/>
              </w:rPr>
              <w:tab/>
              <w:t>Menulis kreatif sebuah puisi modern berdasarkan sebuah cerita pendek dengan memperhatikan ketentuan-ketentuan yang ada dalam penulisan puisi modern.</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4</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11.4.4</w:t>
            </w:r>
            <w:r>
              <w:rPr>
                <w:rFonts w:ascii="Times New Roman" w:hAnsi="Times New Roman"/>
                <w:sz w:val="24"/>
                <w:szCs w:val="24"/>
              </w:rPr>
              <w:tab/>
              <w:t>Mempersiapkan sebuah pertunjukan musikalisasi puisi sebagai proyek akhir pada Bab 4.</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5</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11.5.1</w:t>
            </w:r>
            <w:r>
              <w:rPr>
                <w:rFonts w:ascii="Times New Roman" w:hAnsi="Times New Roman"/>
                <w:sz w:val="24"/>
                <w:szCs w:val="24"/>
              </w:rPr>
              <w:tab/>
              <w:t>Membaca tiga bentuk karya sastra puisi, prosa, dan drama kemudian berdiskusi untuk dapat mengidentifikasi perbedaan bentuk tiga karya sastra yaitu puisi, prosa, dan drama.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6</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11.5.2</w:t>
            </w:r>
            <w:r>
              <w:rPr>
                <w:rFonts w:ascii="Times New Roman" w:hAnsi="Times New Roman"/>
                <w:sz w:val="24"/>
                <w:szCs w:val="24"/>
              </w:rPr>
              <w:tab/>
              <w:t>Menyaksikan pertunjukan drama oleh kelompok Teater Koma dengan judul “Sekadar Imajinasi” kemudian mendiskusikan unsur-unsur pembangun sebuah pertunjukan drama.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7</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11.5.3</w:t>
            </w:r>
            <w:r>
              <w:rPr>
                <w:rFonts w:ascii="Times New Roman" w:hAnsi="Times New Roman"/>
                <w:sz w:val="24"/>
                <w:szCs w:val="24"/>
              </w:rPr>
              <w:tab/>
              <w:t>Menulis sebuah naskah drama yang disadur dari sebuah cerita pendek dengan memperhatikan ketentuan-ketentuan yang ada dalam penulisan naskah drama.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8</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11.5.4</w:t>
            </w:r>
            <w:r>
              <w:rPr>
                <w:rFonts w:ascii="Times New Roman" w:hAnsi="Times New Roman"/>
                <w:sz w:val="24"/>
                <w:szCs w:val="24"/>
              </w:rPr>
              <w:tab/>
              <w:t>Mempersiapkan pertunjukan drama yang akan dilakukan oleh setiap kelas dan akan menjadi nilai proyek untuk menutup topik ini.</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9</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11.5.5</w:t>
            </w:r>
            <w:r>
              <w:rPr>
                <w:rFonts w:ascii="Times New Roman" w:hAnsi="Times New Roman"/>
                <w:sz w:val="24"/>
                <w:szCs w:val="24"/>
              </w:rPr>
              <w:tab/>
              <w:t>Merancang dan membuat pamflet sebagai salah satu kelengkapan pertunjukan drama kelas untuk menjaring penonton sehingga mau datang untuk menyaksikan pertunjukan drama.</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b/>
                <w:bCs/>
                <w:sz w:val="24"/>
              </w:rPr>
            </w:pPr>
            <w:r w:rsidRPr="00AE78AF">
              <w:rPr>
                <w:rFonts w:ascii="Times New Roman" w:hAnsi="Times New Roman"/>
                <w:sz w:val="24"/>
                <w:szCs w:val="24"/>
                <w:lang w:val="en-ID"/>
              </w:rPr>
              <w:t>10</w:t>
            </w: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11.6.1</w:t>
            </w:r>
            <w:r>
              <w:rPr>
                <w:rFonts w:ascii="Times New Roman" w:hAnsi="Times New Roman"/>
                <w:sz w:val="24"/>
                <w:szCs w:val="24"/>
              </w:rPr>
              <w:tab/>
              <w:t>Membaca karya ilmiah tentang konservasi alam untuk memahami sistematikanya. Kemudian, menjawab pertanyaan-pertanyaan terkait ketiga bagian dari sistematika karya ilmiah.</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sz w:val="24"/>
                <w:szCs w:val="24"/>
                <w:lang w:val="en-ID"/>
              </w:rPr>
            </w:pP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11.6.2</w:t>
            </w:r>
            <w:r>
              <w:rPr>
                <w:rFonts w:ascii="Times New Roman" w:hAnsi="Times New Roman"/>
                <w:sz w:val="24"/>
                <w:szCs w:val="24"/>
              </w:rPr>
              <w:tab/>
              <w:t>Membaca karya ilmiah cerpen tentang konservasi alam memahami struktur karya sesuai sistematikanya kemudian menjawab pertanyaanpertanyaan terkait struktur karya ilmiah.</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sz w:val="24"/>
                <w:szCs w:val="24"/>
                <w:lang w:val="en-ID"/>
              </w:rPr>
            </w:pP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11.6.3</w:t>
            </w:r>
            <w:r>
              <w:rPr>
                <w:rFonts w:ascii="Times New Roman" w:hAnsi="Times New Roman"/>
                <w:sz w:val="24"/>
                <w:szCs w:val="24"/>
              </w:rPr>
              <w:tab/>
              <w:t>Mengenal ragam bahasa karya ilmiah, ejaan dan tanda baca serta mampu memahami koherensi antarkalimat dan paragraf.</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sz w:val="24"/>
                <w:szCs w:val="24"/>
                <w:lang w:val="en-ID"/>
              </w:rPr>
            </w:pP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11.6.4</w:t>
            </w:r>
            <w:r>
              <w:rPr>
                <w:rFonts w:ascii="Times New Roman" w:hAnsi="Times New Roman"/>
                <w:sz w:val="24"/>
                <w:szCs w:val="24"/>
              </w:rPr>
              <w:tab/>
              <w:t>Membaca jurnal-jurnal karya ilmiah dan menulis karya ilmiah dengan tema peran flora dan fauna dalam konservasi alam dengan memperhatikan kaidah penulisan karya ilmiah.</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r w:rsidR="00CC57C3" w:rsidRPr="00FE0C0A" w:rsidTr="00B4725F">
        <w:trPr>
          <w:trHeight w:val="240"/>
        </w:trPr>
        <w:tc>
          <w:tcPr>
            <w:tcW w:w="256" w:type="pct"/>
          </w:tcPr>
          <w:p w:rsidR="00CC57C3" w:rsidRPr="00AE78AF" w:rsidRDefault="00CC57C3" w:rsidP="006E3C61">
            <w:pPr>
              <w:pStyle w:val="ListParagraph"/>
              <w:spacing w:before="60" w:after="60" w:line="240" w:lineRule="auto"/>
              <w:ind w:left="0"/>
              <w:contextualSpacing w:val="0"/>
              <w:jc w:val="center"/>
              <w:rPr>
                <w:rFonts w:ascii="Times New Roman" w:hAnsi="Times New Roman"/>
                <w:sz w:val="24"/>
                <w:szCs w:val="24"/>
                <w:lang w:val="en-ID"/>
              </w:rPr>
            </w:pPr>
          </w:p>
        </w:tc>
        <w:tc>
          <w:tcPr>
            <w:tcW w:w="2121" w:type="pct"/>
            <w:shd w:val="clear" w:color="auto" w:fill="auto"/>
          </w:tcPr>
          <w:p w:rsidR="00CC57C3" w:rsidRDefault="00CC57C3" w:rsidP="006E3C61">
            <w:pPr>
              <w:spacing w:before="60" w:after="60" w:line="240" w:lineRule="auto"/>
              <w:ind w:left="709" w:hanging="709"/>
              <w:rPr>
                <w:rFonts w:ascii="Times New Roman" w:hAnsi="Times New Roman"/>
                <w:sz w:val="24"/>
                <w:szCs w:val="24"/>
              </w:rPr>
            </w:pPr>
            <w:r>
              <w:rPr>
                <w:rFonts w:ascii="Times New Roman" w:hAnsi="Times New Roman"/>
                <w:sz w:val="24"/>
                <w:szCs w:val="24"/>
              </w:rPr>
              <w:t>11.6.5</w:t>
            </w:r>
            <w:r>
              <w:rPr>
                <w:rFonts w:ascii="Times New Roman" w:hAnsi="Times New Roman"/>
                <w:sz w:val="24"/>
                <w:szCs w:val="24"/>
              </w:rPr>
              <w:tab/>
              <w:t>Menyajikan karya ilmiah dengan tema peran flora dan fauna dalam konservasi alam menggunakan aplikasi presentasi berdasarkan pemahamannya terhadap tulisan, gambar, dan alat pengatur grafis pendukung (tabel, peta, grafik, dsb.).</w:t>
            </w:r>
          </w:p>
        </w:tc>
        <w:tc>
          <w:tcPr>
            <w:tcW w:w="844"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c>
          <w:tcPr>
            <w:tcW w:w="147"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47"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153" w:type="pct"/>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298" w:type="pct"/>
            <w:shd w:val="clear" w:color="auto" w:fill="auto"/>
            <w:vAlign w:val="center"/>
          </w:tcPr>
          <w:p w:rsidR="00CC57C3" w:rsidRPr="00FE0C0A" w:rsidRDefault="00CC57C3" w:rsidP="00A46766">
            <w:pPr>
              <w:pStyle w:val="ListParagraph"/>
              <w:spacing w:before="60" w:after="60" w:line="240" w:lineRule="auto"/>
              <w:ind w:left="-85" w:right="-85"/>
              <w:contextualSpacing w:val="0"/>
              <w:jc w:val="center"/>
              <w:rPr>
                <w:rFonts w:ascii="Times New Roman" w:hAnsi="Times New Roman"/>
                <w:b/>
                <w:sz w:val="24"/>
                <w:szCs w:val="20"/>
                <w:lang w:val="id-ID"/>
              </w:rPr>
            </w:pPr>
          </w:p>
        </w:tc>
        <w:tc>
          <w:tcPr>
            <w:tcW w:w="887" w:type="pct"/>
          </w:tcPr>
          <w:p w:rsidR="00CC57C3" w:rsidRPr="00343D7A" w:rsidRDefault="00CC57C3" w:rsidP="00A46766">
            <w:pPr>
              <w:pStyle w:val="ListParagraph"/>
              <w:spacing w:before="60" w:after="60" w:line="240" w:lineRule="auto"/>
              <w:ind w:left="0"/>
              <w:contextualSpacing w:val="0"/>
              <w:rPr>
                <w:rFonts w:ascii="Times New Roman" w:hAnsi="Times New Roman"/>
                <w:b/>
                <w:sz w:val="24"/>
                <w:lang w:val="id-ID"/>
              </w:rPr>
            </w:pPr>
          </w:p>
        </w:tc>
      </w:tr>
    </w:tbl>
    <w:p w:rsidR="006B53EA" w:rsidRDefault="006B53EA" w:rsidP="006B53EA">
      <w:pPr>
        <w:spacing w:before="60" w:after="60" w:line="240" w:lineRule="auto"/>
        <w:jc w:val="both"/>
        <w:rPr>
          <w:rFonts w:ascii="Times New Roman" w:hAnsi="Times New Roman"/>
          <w:bCs/>
          <w:sz w:val="24"/>
        </w:rPr>
      </w:pPr>
    </w:p>
    <w:tbl>
      <w:tblPr>
        <w:tblW w:w="7370" w:type="dxa"/>
        <w:tblInd w:w="113" w:type="dxa"/>
        <w:tblLook w:val="04A0"/>
      </w:tblPr>
      <w:tblGrid>
        <w:gridCol w:w="567"/>
        <w:gridCol w:w="1417"/>
        <w:gridCol w:w="1701"/>
        <w:gridCol w:w="3685"/>
      </w:tblGrid>
      <w:tr w:rsidR="006B53EA" w:rsidRPr="00FC095C"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Interval</w:t>
            </w:r>
            <w:r>
              <w:rPr>
                <w:b/>
                <w:color w:val="000000"/>
                <w:sz w:val="24"/>
                <w:szCs w:val="24"/>
              </w:rPr>
              <w:t xml:space="preserve">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
                <w:color w:val="000000"/>
                <w:sz w:val="24"/>
                <w:szCs w:val="24"/>
              </w:rPr>
            </w:pPr>
            <w:r w:rsidRPr="00FC095C">
              <w:rPr>
                <w:b/>
                <w:color w:val="000000"/>
                <w:sz w:val="24"/>
                <w:szCs w:val="24"/>
              </w:rPr>
              <w:t>Intervensi</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Remedial diseluruh bagian</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41-6</w:t>
            </w:r>
            <w:r>
              <w:rPr>
                <w:color w:val="000000"/>
                <w:sz w:val="24"/>
                <w:szCs w:val="24"/>
              </w:rPr>
              <w:t>0</w:t>
            </w:r>
            <w:r w:rsidRPr="00FC095C">
              <w:rPr>
                <w:color w:val="000000"/>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Pr>
                <w:color w:val="000000"/>
                <w:sz w:val="24"/>
                <w:szCs w:val="24"/>
              </w:rPr>
              <w:t>Remedial di</w:t>
            </w:r>
            <w:r w:rsidRPr="00FC095C">
              <w:rPr>
                <w:color w:val="000000"/>
                <w:sz w:val="24"/>
                <w:szCs w:val="24"/>
              </w:rPr>
              <w:t>bagian yang diperlukan</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bCs/>
                <w:sz w:val="24"/>
                <w:szCs w:val="24"/>
              </w:rPr>
            </w:pPr>
            <w:r>
              <w:rPr>
                <w:rFonts w:ascii="Times New Roman" w:hAnsi="Times New Roman"/>
                <w:sz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bCs/>
                <w:sz w:val="24"/>
                <w:szCs w:val="24"/>
              </w:rPr>
            </w:pPr>
            <w:r w:rsidRPr="00FC095C">
              <w:rPr>
                <w:bCs/>
                <w:sz w:val="24"/>
                <w:szCs w:val="24"/>
              </w:rPr>
              <w:t>6</w:t>
            </w:r>
            <w:r>
              <w:rPr>
                <w:bCs/>
                <w:sz w:val="24"/>
                <w:szCs w:val="24"/>
              </w:rPr>
              <w:t>1</w:t>
            </w:r>
            <w:r w:rsidRPr="00FC095C">
              <w:rPr>
                <w:bCs/>
                <w:sz w:val="24"/>
                <w:szCs w:val="24"/>
              </w:rPr>
              <w:t>-8</w:t>
            </w:r>
            <w:r>
              <w:rPr>
                <w:bCs/>
                <w:sz w:val="24"/>
                <w:szCs w:val="24"/>
              </w:rPr>
              <w:t>0</w:t>
            </w:r>
            <w:r w:rsidRPr="00FC095C">
              <w:rPr>
                <w:bCs/>
                <w:sz w:val="24"/>
                <w:szCs w:val="24"/>
              </w:rPr>
              <w:t>%</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bCs/>
                <w:sz w:val="24"/>
                <w:szCs w:val="24"/>
              </w:rPr>
            </w:pPr>
            <w:r w:rsidRPr="00FC095C">
              <w:rPr>
                <w:bCs/>
                <w:sz w:val="24"/>
                <w:szCs w:val="24"/>
              </w:rPr>
              <w:t>Tidak perlu remedial</w:t>
            </w:r>
          </w:p>
        </w:tc>
      </w:tr>
      <w:tr w:rsidR="006B53EA" w:rsidRPr="00FC095C"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343D7A" w:rsidRDefault="006B53EA" w:rsidP="00A46766">
            <w:pPr>
              <w:spacing w:before="20" w:after="20" w:line="240" w:lineRule="auto"/>
              <w:jc w:val="center"/>
              <w:rPr>
                <w:color w:val="000000"/>
                <w:sz w:val="24"/>
                <w:szCs w:val="24"/>
              </w:rPr>
            </w:pPr>
            <w:r>
              <w:rPr>
                <w:rFonts w:ascii="Times New Roman" w:hAnsi="Times New Roman"/>
                <w:sz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jc w:val="center"/>
              <w:rPr>
                <w:color w:val="000000"/>
                <w:sz w:val="24"/>
                <w:szCs w:val="24"/>
              </w:rPr>
            </w:pPr>
            <w:r w:rsidRPr="00FC095C">
              <w:rPr>
                <w:color w:val="000000"/>
                <w:sz w:val="24"/>
                <w:szCs w:val="24"/>
              </w:rPr>
              <w:t>8</w:t>
            </w:r>
            <w:r>
              <w:rPr>
                <w:color w:val="000000"/>
                <w:sz w:val="24"/>
                <w:szCs w:val="24"/>
              </w:rPr>
              <w:t>1</w:t>
            </w:r>
            <w:r w:rsidRPr="00FC095C">
              <w:rPr>
                <w:color w:val="000000"/>
                <w:sz w:val="24"/>
                <w:szCs w:val="24"/>
              </w:rPr>
              <w:t>-100%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FC095C" w:rsidRDefault="006B53EA" w:rsidP="00A46766">
            <w:pPr>
              <w:spacing w:before="20" w:after="20" w:line="240" w:lineRule="auto"/>
              <w:rPr>
                <w:color w:val="000000"/>
                <w:sz w:val="24"/>
                <w:szCs w:val="24"/>
              </w:rPr>
            </w:pPr>
            <w:r w:rsidRPr="00FC095C">
              <w:rPr>
                <w:color w:val="000000"/>
                <w:sz w:val="24"/>
                <w:szCs w:val="24"/>
              </w:rPr>
              <w:t>Diberikan pengayaan</w:t>
            </w:r>
          </w:p>
        </w:tc>
      </w:tr>
    </w:tbl>
    <w:p w:rsidR="006B53EA" w:rsidRDefault="006B53EA" w:rsidP="006B53EA">
      <w:pPr>
        <w:spacing w:before="60" w:after="60" w:line="240" w:lineRule="auto"/>
        <w:jc w:val="both"/>
        <w:rPr>
          <w:rFonts w:ascii="Times New Roman" w:hAnsi="Times New Roman"/>
          <w:bCs/>
          <w:sz w:val="24"/>
        </w:rPr>
      </w:pPr>
    </w:p>
    <w:p w:rsidR="006B53EA" w:rsidRDefault="006B53EA" w:rsidP="006B53EA">
      <w:pPr>
        <w:autoSpaceDE w:val="0"/>
        <w:autoSpaceDN w:val="0"/>
        <w:adjustRightInd w:val="0"/>
        <w:spacing w:after="0" w:line="240" w:lineRule="auto"/>
        <w:rPr>
          <w:rFonts w:ascii="Times New Roman" w:hAnsi="Times New Roman"/>
          <w:b/>
          <w:sz w:val="24"/>
        </w:rPr>
      </w:pPr>
    </w:p>
    <w:tbl>
      <w:tblPr>
        <w:tblW w:w="8787" w:type="dxa"/>
        <w:jc w:val="center"/>
        <w:tblLook w:val="01E0"/>
      </w:tblPr>
      <w:tblGrid>
        <w:gridCol w:w="3685"/>
        <w:gridCol w:w="1417"/>
        <w:gridCol w:w="3685"/>
      </w:tblGrid>
      <w:tr w:rsidR="006B53EA" w:rsidRPr="00FE0C0A" w:rsidTr="00A46766">
        <w:trPr>
          <w:trHeight w:val="564"/>
          <w:jc w:val="center"/>
        </w:trPr>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en-ID"/>
              </w:rPr>
              <w:t>M</w:t>
            </w:r>
            <w:r w:rsidRPr="00FE0C0A">
              <w:rPr>
                <w:rFonts w:ascii="Times New Roman" w:hAnsi="Times New Roman"/>
                <w:b/>
                <w:sz w:val="24"/>
                <w:lang w:val="id-ID"/>
              </w:rPr>
              <w:t>engetahui,</w:t>
            </w:r>
          </w:p>
          <w:p w:rsidR="006B53EA" w:rsidRPr="00FE0C0A" w:rsidRDefault="006B53EA" w:rsidP="00A46766">
            <w:pPr>
              <w:spacing w:before="60" w:after="60" w:line="240" w:lineRule="auto"/>
              <w:jc w:val="center"/>
              <w:rPr>
                <w:rFonts w:ascii="Times New Roman" w:eastAsia="Calibri" w:hAnsi="Times New Roman"/>
                <w:b/>
                <w:sz w:val="24"/>
                <w:lang w:val="id-ID"/>
              </w:rPr>
            </w:pPr>
            <w:r w:rsidRPr="00FE0C0A">
              <w:rPr>
                <w:rFonts w:ascii="Times New Roman" w:hAnsi="Times New Roman"/>
                <w:b/>
                <w:sz w:val="24"/>
                <w:lang w:val="id-ID"/>
              </w:rPr>
              <w:t>Kepala Sekolah</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CB5968">
              <w:rPr>
                <w:rFonts w:ascii="Times New Roman" w:hAnsi="Times New Roman"/>
                <w:bCs/>
                <w:sz w:val="24"/>
                <w:lang w:val="fi-FI"/>
              </w:rPr>
              <w:t>........................................</w:t>
            </w:r>
          </w:p>
        </w:tc>
        <w:tc>
          <w:tcPr>
            <w:tcW w:w="1417" w:type="dxa"/>
          </w:tcPr>
          <w:p w:rsidR="006B53EA" w:rsidRPr="00FE0C0A" w:rsidRDefault="006B53EA" w:rsidP="00A46766">
            <w:pPr>
              <w:spacing w:before="60" w:after="60" w:line="240" w:lineRule="auto"/>
              <w:rPr>
                <w:rFonts w:ascii="Times New Roman" w:hAnsi="Times New Roman"/>
                <w:b/>
                <w:bCs/>
                <w:sz w:val="24"/>
                <w:lang w:val="fi-FI"/>
              </w:rPr>
            </w:pPr>
          </w:p>
        </w:tc>
        <w:tc>
          <w:tcPr>
            <w:tcW w:w="3685" w:type="dxa"/>
          </w:tcPr>
          <w:p w:rsidR="006B53EA" w:rsidRPr="00FE0C0A" w:rsidRDefault="006B53EA" w:rsidP="00A46766">
            <w:pPr>
              <w:spacing w:before="60" w:after="60" w:line="240" w:lineRule="auto"/>
              <w:jc w:val="center"/>
              <w:rPr>
                <w:rFonts w:ascii="Times New Roman" w:hAnsi="Times New Roman"/>
                <w:b/>
                <w:sz w:val="24"/>
                <w:lang w:val="id-ID"/>
              </w:rPr>
            </w:pPr>
            <w:r w:rsidRPr="00A54260">
              <w:rPr>
                <w:rFonts w:ascii="Times New Roman" w:hAnsi="Times New Roman"/>
                <w:sz w:val="24"/>
                <w:lang w:val="id-ID"/>
              </w:rPr>
              <w:t>………………. …………</w:t>
            </w:r>
            <w:r w:rsidRPr="00FE0C0A">
              <w:rPr>
                <w:rFonts w:ascii="Times New Roman" w:hAnsi="Times New Roman"/>
                <w:b/>
                <w:sz w:val="24"/>
                <w:lang w:val="id-ID"/>
              </w:rPr>
              <w:t xml:space="preserve"> 20</w:t>
            </w:r>
            <w:r>
              <w:rPr>
                <w:rFonts w:ascii="Times New Roman" w:hAnsi="Times New Roman"/>
                <w:b/>
                <w:sz w:val="24"/>
              </w:rPr>
              <w:t xml:space="preserve"> </w:t>
            </w:r>
            <w:r w:rsidRPr="00A54260">
              <w:rPr>
                <w:rFonts w:ascii="Times New Roman" w:hAnsi="Times New Roman"/>
                <w:sz w:val="24"/>
                <w:lang w:val="id-ID"/>
              </w:rPr>
              <w:t>.</w:t>
            </w:r>
            <w:r>
              <w:rPr>
                <w:rFonts w:ascii="Times New Roman" w:hAnsi="Times New Roman"/>
                <w:sz w:val="24"/>
              </w:rPr>
              <w:t>..</w:t>
            </w:r>
            <w:r w:rsidRPr="00A54260">
              <w:rPr>
                <w:rFonts w:ascii="Times New Roman" w:hAnsi="Times New Roman"/>
                <w:sz w:val="24"/>
                <w:lang w:val="id-ID"/>
              </w:rPr>
              <w:t>..</w:t>
            </w:r>
          </w:p>
          <w:p w:rsidR="006B53EA" w:rsidRPr="00FE0C0A" w:rsidRDefault="006B53EA" w:rsidP="00A46766">
            <w:pPr>
              <w:spacing w:before="60" w:after="60" w:line="240" w:lineRule="auto"/>
              <w:jc w:val="center"/>
              <w:rPr>
                <w:rFonts w:ascii="Times New Roman" w:hAnsi="Times New Roman"/>
                <w:b/>
                <w:sz w:val="24"/>
                <w:lang w:val="id-ID"/>
              </w:rPr>
            </w:pPr>
            <w:r w:rsidRPr="00FE0C0A">
              <w:rPr>
                <w:rFonts w:ascii="Times New Roman" w:hAnsi="Times New Roman"/>
                <w:b/>
                <w:sz w:val="24"/>
                <w:lang w:val="id-ID"/>
              </w:rPr>
              <w:t xml:space="preserve">Guru </w:t>
            </w:r>
            <w:r w:rsidRPr="00FE0C0A">
              <w:rPr>
                <w:rFonts w:ascii="Times New Roman" w:hAnsi="Times New Roman"/>
                <w:b/>
                <w:sz w:val="24"/>
              </w:rPr>
              <w:t>Mata Pelajaran</w:t>
            </w:r>
          </w:p>
          <w:p w:rsidR="006B53EA" w:rsidRPr="00FE0C0A" w:rsidRDefault="006B53EA" w:rsidP="00A46766">
            <w:pPr>
              <w:spacing w:before="60" w:after="60" w:line="240" w:lineRule="auto"/>
              <w:jc w:val="center"/>
              <w:rPr>
                <w:rFonts w:ascii="Times New Roman" w:hAnsi="Times New Roman"/>
                <w:b/>
                <w:sz w:val="24"/>
                <w:lang w:val="en-ID"/>
              </w:rPr>
            </w:pPr>
          </w:p>
          <w:p w:rsidR="006B53EA" w:rsidRDefault="006B53EA" w:rsidP="00A46766">
            <w:pPr>
              <w:spacing w:before="60" w:after="60" w:line="240" w:lineRule="auto"/>
              <w:jc w:val="center"/>
              <w:rPr>
                <w:rFonts w:ascii="Times New Roman" w:hAnsi="Times New Roman"/>
                <w:b/>
                <w:sz w:val="24"/>
                <w:lang w:val="en-ID"/>
              </w:rPr>
            </w:pPr>
          </w:p>
          <w:p w:rsidR="006B53EA" w:rsidRPr="00FE0C0A" w:rsidRDefault="006B53EA" w:rsidP="00A46766">
            <w:pPr>
              <w:spacing w:before="60" w:after="60" w:line="240" w:lineRule="auto"/>
              <w:jc w:val="center"/>
              <w:rPr>
                <w:rFonts w:ascii="Times New Roman" w:hAnsi="Times New Roman"/>
                <w:b/>
                <w:sz w:val="24"/>
                <w:lang w:val="en-ID"/>
              </w:rPr>
            </w:pPr>
          </w:p>
          <w:p w:rsidR="006B53EA" w:rsidRPr="00A54260" w:rsidRDefault="006B53EA" w:rsidP="00A46766">
            <w:pPr>
              <w:spacing w:before="60" w:after="60" w:line="240" w:lineRule="auto"/>
              <w:jc w:val="center"/>
              <w:rPr>
                <w:rFonts w:ascii="Times New Roman" w:hAnsi="Times New Roman"/>
                <w:sz w:val="24"/>
                <w:u w:val="single"/>
                <w:lang w:val="en-ID"/>
              </w:rPr>
            </w:pPr>
            <w:r w:rsidRPr="00A54260">
              <w:rPr>
                <w:rFonts w:ascii="Times New Roman" w:hAnsi="Times New Roman"/>
                <w:bCs/>
                <w:sz w:val="24"/>
                <w:u w:val="single"/>
                <w:lang w:val="id-ID"/>
              </w:rPr>
              <w:t>(…………………</w:t>
            </w:r>
            <w:r w:rsidRPr="00A54260">
              <w:rPr>
                <w:rFonts w:ascii="Times New Roman" w:hAnsi="Times New Roman"/>
                <w:bCs/>
                <w:sz w:val="24"/>
                <w:u w:val="single"/>
              </w:rPr>
              <w:t>…………</w:t>
            </w:r>
            <w:r w:rsidRPr="00A54260">
              <w:rPr>
                <w:rFonts w:ascii="Times New Roman" w:hAnsi="Times New Roman"/>
                <w:bCs/>
                <w:sz w:val="24"/>
                <w:u w:val="single"/>
                <w:lang w:val="id-ID"/>
              </w:rPr>
              <w:t>……..)</w:t>
            </w:r>
          </w:p>
          <w:p w:rsidR="006B53EA" w:rsidRPr="00FE0C0A" w:rsidRDefault="006B53EA" w:rsidP="00A46766">
            <w:pPr>
              <w:spacing w:before="60" w:after="60" w:line="240" w:lineRule="auto"/>
              <w:rPr>
                <w:rFonts w:ascii="Times New Roman" w:hAnsi="Times New Roman"/>
                <w:b/>
                <w:sz w:val="24"/>
              </w:rPr>
            </w:pPr>
            <w:r w:rsidRPr="00FE0C0A">
              <w:rPr>
                <w:rFonts w:ascii="Times New Roman" w:hAnsi="Times New Roman"/>
                <w:b/>
                <w:bCs/>
                <w:sz w:val="24"/>
                <w:lang w:val="fi-FI"/>
              </w:rPr>
              <w:t xml:space="preserve">  NIP. </w:t>
            </w:r>
            <w:r w:rsidRPr="00A54260">
              <w:rPr>
                <w:rFonts w:ascii="Times New Roman" w:hAnsi="Times New Roman"/>
                <w:bCs/>
                <w:sz w:val="24"/>
                <w:lang w:val="fi-FI"/>
              </w:rPr>
              <w:t>........................................</w:t>
            </w:r>
          </w:p>
        </w:tc>
      </w:tr>
    </w:tbl>
    <w:p w:rsidR="006B53EA" w:rsidRDefault="006B53EA" w:rsidP="006B53EA">
      <w:pPr>
        <w:spacing w:before="60" w:after="60" w:line="240" w:lineRule="auto"/>
        <w:rPr>
          <w:rFonts w:ascii="Times New Roman" w:hAnsi="Times New Roman"/>
          <w:b/>
          <w:sz w:val="24"/>
          <w:szCs w:val="28"/>
          <w:lang w:val="en-ID"/>
        </w:rPr>
      </w:pPr>
    </w:p>
    <w:sectPr w:rsidR="006B53EA" w:rsidSect="009653AE">
      <w:pgSz w:w="11907" w:h="16840" w:code="9"/>
      <w:pgMar w:top="1418" w:right="1134"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1F8" w:rsidRDefault="00A801F8">
      <w:pPr>
        <w:spacing w:after="0" w:line="240" w:lineRule="auto"/>
      </w:pPr>
      <w:r>
        <w:separator/>
      </w:r>
    </w:p>
  </w:endnote>
  <w:endnote w:type="continuationSeparator" w:id="1">
    <w:p w:rsidR="00A801F8" w:rsidRDefault="00A801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0000000000000000000"/>
    <w:charset w:val="00"/>
    <w:family w:val="roman"/>
    <w:notTrueType/>
    <w:pitch w:val="default"/>
    <w:sig w:usb0="00000000" w:usb1="00000000" w:usb2="00000000" w:usb3="00000000" w:csb0="00000000"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Times New Roman"/>
    <w:charset w:val="00"/>
    <w:family w:val="roman"/>
    <w:pitch w:val="variable"/>
    <w:sig w:usb0="00000001"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1F8" w:rsidRDefault="00A801F8">
      <w:pPr>
        <w:spacing w:after="0" w:line="240" w:lineRule="auto"/>
      </w:pPr>
      <w:r>
        <w:separator/>
      </w:r>
    </w:p>
  </w:footnote>
  <w:footnote w:type="continuationSeparator" w:id="1">
    <w:p w:rsidR="00A801F8" w:rsidRDefault="00A801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12</cp:revision>
  <cp:lastPrinted>2022-07-24T14:23:00Z</cp:lastPrinted>
  <dcterms:created xsi:type="dcterms:W3CDTF">2023-01-27T18:12:00Z</dcterms:created>
  <dcterms:modified xsi:type="dcterms:W3CDTF">2023-01-29T14:23:00Z</dcterms:modified>
</cp:coreProperties>
</file>