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</w:p>
    <w:p w:rsidR="00A109E7" w:rsidRDefault="00A109E7" w:rsidP="00A109E7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</w:p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A109E7" w:rsidRDefault="00A109E7" w:rsidP="00A109E7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A109E7" w:rsidTr="00A109E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A109E7" w:rsidRDefault="00A109E7">
            <w:pPr>
              <w:spacing w:before="240" w:after="2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ID"/>
              </w:rPr>
              <w:t>MODUL AJAR</w:t>
            </w:r>
          </w:p>
          <w:p w:rsidR="00A109E7" w:rsidRDefault="00A109E7">
            <w:pPr>
              <w:spacing w:before="240" w:after="2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lang w:val="en-ID"/>
              </w:rPr>
              <w:t>(Deep Learning)</w:t>
            </w:r>
          </w:p>
        </w:tc>
      </w:tr>
      <w:tr w:rsidR="00A109E7" w:rsidTr="00A109E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109E7" w:rsidRDefault="00A109E7">
            <w:pPr>
              <w:spacing w:before="120" w:after="12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  <w:p w:rsidR="00A109E7" w:rsidRDefault="00A109E7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A109E7" w:rsidRDefault="00A109E7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Penyusun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A109E7" w:rsidRDefault="00A109E7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................................................</w:t>
            </w:r>
          </w:p>
          <w:p w:rsidR="00A109E7" w:rsidRDefault="00A109E7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Bahasa Indonesia</w:t>
            </w:r>
          </w:p>
          <w:p w:rsidR="00A109E7" w:rsidRDefault="00A109E7" w:rsidP="00A109E7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Fase D,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Delapan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I (Ganjil)</w:t>
            </w:r>
          </w:p>
          <w:p w:rsidR="00A109E7" w:rsidRDefault="00A109E7">
            <w:pPr>
              <w:spacing w:before="120" w:after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  <w:p w:rsidR="00A109E7" w:rsidRDefault="00A109E7">
            <w:pPr>
              <w:spacing w:before="120" w:after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 </w:t>
      </w:r>
    </w:p>
    <w:p w:rsidR="00A109E7" w:rsidRDefault="00A109E7" w:rsidP="00A109E7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 </w:t>
      </w:r>
    </w:p>
    <w:p w:rsidR="00A109E7" w:rsidRDefault="00A109E7" w:rsidP="00A109E7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:rsidR="00A109E7" w:rsidRDefault="00A109E7" w:rsidP="00A109E7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A109E7" w:rsidRDefault="00A109E7" w:rsidP="00A109E7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A109E7" w:rsidRDefault="00A109E7" w:rsidP="00A109E7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A109E7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1: MENULIS TEKS LAPORAN HASIL OBSERVASI</w:t>
      </w:r>
    </w:p>
    <w:p w:rsidR="00A109E7" w:rsidRDefault="00A109E7" w:rsidP="00A109E7">
      <w:pPr>
        <w:spacing w:line="276" w:lineRule="auto"/>
        <w:jc w:val="center"/>
      </w:pP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Indonesia</w:t>
      </w:r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II / D /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Ganjil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14 JP (7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A109E7" w:rsidRDefault="00A109E7" w:rsidP="00A109E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B. IDENTIFIKASI KESIAPAN PESERTA DIDIK</w:t>
      </w:r>
    </w:p>
    <w:p w:rsidR="00347443" w:rsidRPr="00A109E7" w:rsidRDefault="00A109E7" w:rsidP="00A10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Pengetahuan Awal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pernah mengamati objek atau peristiwa di sekitarnya dan dapat menceritakan kembali hal-hal penting yang mereka ingat dari pengamatan tersebut. Peserta didik memiliki pemahaman dasar bahwa penjelasan yang rinci didasarkan pad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 pengamatan yang cermat.</w:t>
      </w:r>
    </w:p>
    <w:p w:rsidR="00347443" w:rsidRPr="00A109E7" w:rsidRDefault="00A109E7" w:rsidP="00A10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Minat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memiliki minat yang beragam terhadap objek di lingkungan sekitar, seperti transportasi, lingkungan sekolah, hobi, atau fenomena sosial sederhana.</w:t>
      </w:r>
    </w:p>
    <w:p w:rsidR="00347443" w:rsidRPr="00A109E7" w:rsidRDefault="00A109E7" w:rsidP="00A10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Latar Belakang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berasal dari latar belakang yang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beragam, dengan pengalaman yang berbeda-beda dalam menggunakan transportasi publik, mengamati lingkungan, dan menulis karangan sederhana.</w:t>
      </w:r>
    </w:p>
    <w:p w:rsidR="00347443" w:rsidRPr="00A109E7" w:rsidRDefault="00A109E7" w:rsidP="00A10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Kebutuhan Belajar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Visual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yang belajar melalui visual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dibantu dengan gambar, video observasi, info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grafis tentang struktur teks LHO, dan contoh teks dengan penandaan warna.</w:t>
      </w:r>
    </w:p>
    <w:p w:rsidR="00347443" w:rsidRPr="00A109E7" w:rsidRDefault="00A109E7" w:rsidP="00A109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Auditori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dengan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gaya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belajar auditori akan terlibat dalam diskusi kelompok, presentasi lisan, dan mendengarkan pembacaan teks LHO.</w:t>
      </w:r>
    </w:p>
    <w:p w:rsidR="00347443" w:rsidRPr="00A109E7" w:rsidRDefault="00A109E7" w:rsidP="00A109E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Kinestetik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kinestetik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melakukan kegiatan observasi langsung di lingkungan sekolah, membuat "Buku Pintar" atau pajangan kalimat, dan bergerak aktif dalam kerja kelompok.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C. KARAKTERISTIK MATERI PELAJARAN</w:t>
      </w:r>
    </w:p>
    <w:p w:rsidR="00347443" w:rsidRPr="00A109E7" w:rsidRDefault="00A109E7" w:rsidP="00A109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Jenis Pengetahuan yang Akan Dicapai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Konseptual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Memahami definisi, tujuan, dan fungsi teks laporan hasil observasi (LHO); mengenali struktur LHO (definisi umum, deskripsi bagian, simpulan); membedakan fakta dan opini; memahami konsep data; membedakan paragraf deskripsi dan eksposisi; serta mengenal ka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idah kebahasaan (tanda baca, penulisan kata asing/daerah).</w:t>
      </w:r>
    </w:p>
    <w:p w:rsidR="00347443" w:rsidRPr="00A109E7" w:rsidRDefault="00A109E7" w:rsidP="00A109E7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Prosedural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Menguasai langkah-langkah menulis teks LHO, mulai dari menentukan objek, melakukan observasi, mencatat data, membuat kerangka, hingga mengembangkan menjadi teks yang utuh dan menyajikan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nya.</w:t>
      </w:r>
    </w:p>
    <w:p w:rsidR="00347443" w:rsidRPr="00A109E7" w:rsidRDefault="00A109E7" w:rsidP="00A109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Kemampuan menulis LHO sangat relevan untuk membuat laporan pengamatan pada mata pelajaran lain (IPA, IPS),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menyusun laporan kegiatan, serta meningkatkan kemampuan analisis dan deskripsi terhadap fenomena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di lingkungan sekitar.</w:t>
      </w:r>
    </w:p>
    <w:p w:rsidR="00347443" w:rsidRPr="00A109E7" w:rsidRDefault="00A109E7" w:rsidP="00A109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Tingkat Kesulitan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Sedang. Materi ini menuntut kemampuan konseptual (memahami teori) dan prosedural (menerapkan dalam tulisan) secara seimbang.</w:t>
      </w:r>
    </w:p>
    <w:p w:rsidR="00347443" w:rsidRPr="00A109E7" w:rsidRDefault="00A109E7" w:rsidP="00A109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Struktur Materi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Materi disajikan secara sistematis dan bertahap, meliputi: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 Tek</w:t>
      </w: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s Laporan Hasil Observasi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Mengenali Topik dan Gagasan Utama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 Data dalam Teks LHO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 Struktur Teks LHO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Mengidentifikasi Paragraf Deskripsi dan Eksposisi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 Tanda Baca dan Penulisan Kata Asing/Daerah</w:t>
      </w:r>
    </w:p>
    <w:p w:rsidR="00347443" w:rsidRPr="00A109E7" w:rsidRDefault="00A109E7" w:rsidP="00A109E7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Mengenal Langkah-Langkah Penulisan Teks LHO</w:t>
      </w:r>
    </w:p>
    <w:p w:rsidR="00347443" w:rsidRPr="00A109E7" w:rsidRDefault="00A109E7" w:rsidP="00A109E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Integrasi Nilai dan Karakter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Mensyukuri karunia Tuhan melalui pengamatan terhadap ciptaan-Nya.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Bernalar Kritis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Menganalisis informasi, m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embedakan fakta dan opini, mengevaluasi data, dan menyusun argumen yang logis dalam tulisan.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Kreativitas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Mengembangkan tulisan dan presentasi hasil observasi secara menarik dan inovatif.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Kolaborasi/Bergotong Royong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sama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dalam kelompok untuk melakukan observasi, diskusi, dan membuat produk pembelajaran.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Kemandirian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Melaksanakan tugas-tugas individu seperti menulis draf laporan dan mencari arti kata secara mandiri.</w:t>
      </w:r>
    </w:p>
    <w:p w:rsidR="00347443" w:rsidRPr="00A109E7" w:rsidRDefault="00A109E7" w:rsidP="00A109E7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Kepedulian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Meningkatkan kepekaan terhadap kondisi lingkungan dan sosial melalui kegiatan observasi.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D. DIMENSI PROFIL LULUSAN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Melalui observasi alam dan lingkungan, peserta didik diajak untuk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merenungkan dan mensyukuri ciptaan Tuhan.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Kewargaan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Memahami dan melaporkan fenomena sosial di lingkungan sekitar sebagai bentuk partisipasi warga.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Penalaran Kritis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Menganalisis data hasil observasi secara objektif dan menyajikannya secara logis tanpa m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emasukkan opini pribadi.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Kreativitas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Menghasilkan teks laporan hasil observasi yang informatif dan disajikan dengan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cara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yang menarik (misalnya melalui media digital atau "Buku Pintar").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Kolaborasi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Bekerja dalam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tim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saat melakukan observasi, menganalisis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data, dan mempresentasikan hasil.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Kemandirian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Bertanggung jawab menyelesaikan tugas penulisan laporan secara individu berdasarkan data yang telah dikumpulkan.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Kesehatan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Mengobservasi lingkungan yang bersih dan sehat untuk meningkatkan kesadaran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tingnya kesehatan.</w:t>
      </w:r>
    </w:p>
    <w:p w:rsidR="00347443" w:rsidRPr="00A109E7" w:rsidRDefault="00A109E7" w:rsidP="00A109E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Komunikasi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Menyampaikan hasil observasi secara efektif dan santun dalam bentuk tulisan (teks LHO) dan lisan (presentasi).</w:t>
      </w:r>
    </w:p>
    <w:p w:rsidR="00347443" w:rsidRDefault="00A109E7" w:rsidP="00A109E7">
      <w:pPr>
        <w:pStyle w:val="Heading3"/>
        <w:spacing w:before="0" w:after="0" w:line="276" w:lineRule="auto"/>
        <w:jc w:val="center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A109E7" w:rsidRPr="00A109E7" w:rsidRDefault="00A109E7" w:rsidP="00A109E7"/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A. CAPAIAN PEMBELAJARAN (CP)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Pada akhir Fase D, peserta didik memiliki kemampuan sebagai berikut.</w:t>
      </w:r>
      <w:proofErr w:type="gramEnd"/>
    </w:p>
    <w:p w:rsidR="00347443" w:rsidRPr="00A109E7" w:rsidRDefault="00A109E7" w:rsidP="00A109E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Menyimak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Menganalisis gagasan, pandangan, arahan, dan/atau pesan dari teks nonsastra berbentuk teks aural (teks yang dibacakan dan/atau didengarkan); dan menganalisis unsur intrinsik tek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 sastra berbentuk teks aural.</w:t>
      </w:r>
    </w:p>
    <w:p w:rsidR="00347443" w:rsidRPr="00A109E7" w:rsidRDefault="00A109E7" w:rsidP="00A109E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Membaca dan Memirsa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Menganalisis informasi berupa gagasan, pandangan, arahan, dan/atau pesan dari berbagai tipe teks berwujud teks visual dan/atau audiovisual untuk menemukan makna yang tersurat dan tersirat; menginterpretas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i informasi untuk mengungkapkan kepedulian dan/atau pendapat pro/kontra dari berbagai tipe teks berwujud teks visual dan/atau audiovisual; dan mengevaluasi kualitas dan/atau kredibilitas dari berbagai tipe teks berwujud teks visual dan/atau audiovisual men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ggunakan sumber informasi lain.</w:t>
      </w:r>
    </w:p>
    <w:p w:rsidR="00347443" w:rsidRPr="00A109E7" w:rsidRDefault="00A109E7" w:rsidP="00A109E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Berbicara dan Mempresentasikan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Mempresentasikan gagasan, pandangan, arahan, dan/atau pesan untuk tujuan pengajuan usul dan pemberian solusi dalam bentuk monolog, dialog logis, dan/atau berbagai tipe teks secara kritis dan 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reatif; dan menyajikan ungkapan kepedulian dari berbagai tipe teks dan/atau teks multimodal.</w:t>
      </w:r>
    </w:p>
    <w:p w:rsidR="00347443" w:rsidRPr="00A109E7" w:rsidRDefault="00A109E7" w:rsidP="00A109E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Menulis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Menulis gagasan, pandangan, arahan, pesan, pengalaman, dan/atau imajinasi dalam berbagai tipe teks secara logis, kritis, kreatif, menarik, dan/atau indah; menulis ungkapan kepedulian dan/atau pendapat pro/kontra dalam berbagai tipe teks berbentuk teks mu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ltimodal; dan menggunakan kosakata baru yang memiliki makna denotatif, konotatif, dan kiasan untuk menulis.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B. LINTAS DISIPLIN ILMU</w:t>
      </w:r>
    </w:p>
    <w:p w:rsidR="00347443" w:rsidRPr="00A109E7" w:rsidRDefault="00A109E7" w:rsidP="00A109E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Ilmu Pengetahuan Alam (IPA)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Melakukan observasi terhadap objek biotik (tumbuhan, hewan) atau abiotik (batu, air) dan melaporkannya secara sistematis.</w:t>
      </w:r>
    </w:p>
    <w:p w:rsidR="00347443" w:rsidRPr="00A109E7" w:rsidRDefault="00A109E7" w:rsidP="00A109E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Ilmu Pengetahuan Sosial (IPS)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Mengamati dan melaporkan fenomena sosial, seperti interaksi di pasar, kegiatan di lingkungan sekolah,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atau penggunaan fasilitas umum.</w:t>
      </w:r>
    </w:p>
    <w:p w:rsidR="00347443" w:rsidRPr="00A109E7" w:rsidRDefault="00A109E7" w:rsidP="00A109E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Matematika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Menggunakan dan menyajikan data kuantitatif (angka, statistik) dalam laporan hasil observasi.</w:t>
      </w:r>
    </w:p>
    <w:p w:rsidR="00347443" w:rsidRPr="00A109E7" w:rsidRDefault="00A109E7" w:rsidP="00A109E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Seni Budaya dan Prakarya (SBdP)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Membuat produk kreatif (poster, infografis, mading) untuk mempresentasikan hasil obs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ervasi.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C. TUJUAN PEMBELAJARAN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1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mengenali ciri-ciri dan informasi penting dalam sebuah teks laporan hasil observasi melalui kegiatan membaca dan diskusi.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2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mengidentifikasi topik dan gagasan utama pada setiap paragraf dalam teks laporan hasil observasi.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3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mengidentifikasi data berbasis fakta yang terdapat dalam teks laporan hasil observasi.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</w:t>
      </w: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rtemuan 4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mengidentifikasi dan menjelaskan struktur teks laporan hasil observasi (pembuka, isi, penutup).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5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dapat mengidentifikasi dan membedakan paragraf deskripsi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dan paragraf eksposisi dalam teks lapo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ran hasil observasi.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6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mengenali dan menerapkan penggunaan tanda baca (titik, koma, titik dua, titik koma) serta penulisan kata dari bahasa asing/daerah dengan benar. (2 JP)</w:t>
      </w:r>
    </w:p>
    <w:p w:rsidR="00347443" w:rsidRPr="00A109E7" w:rsidRDefault="00A109E7" w:rsidP="00A109E7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Pertemuan 7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merancang d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an menulis sebuah teks laporan hasil observasi sederhana secara logis dan sistematis berdasarkan pengamatan langsung. (2 JP)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D. TOPIK PEMBELAJARAN KONTEKSTUAL</w:t>
      </w:r>
    </w:p>
    <w:p w:rsidR="00347443" w:rsidRPr="00A109E7" w:rsidRDefault="00A109E7" w:rsidP="00A109E7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Teks model: "Penumpang Bus Kota", "Sepeda Motor di Indonesia", "Bendi di Kota Padang".</w:t>
      </w:r>
    </w:p>
    <w:p w:rsidR="00347443" w:rsidRPr="00A109E7" w:rsidRDefault="00A109E7" w:rsidP="00A109E7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Objek observasi kontekstual: Kantin sekolah, perpustakaan, lapangan olahraga,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taman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sekolah, kegiatan ekstrakurikuler, penggunaan gawai oleh siswa.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E. KERANGKA PEMBELAJARAN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PRAKTIK PEDAGOGIK</w:t>
      </w:r>
    </w:p>
    <w:p w:rsidR="00347443" w:rsidRPr="00A109E7" w:rsidRDefault="00A109E7" w:rsidP="00A109E7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Model Pembelajaran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</w:t>
      </w:r>
      <w:r w:rsidRPr="00A109E7">
        <w:rPr>
          <w:rFonts w:asciiTheme="majorBidi" w:eastAsia="Times New Roman" w:hAnsiTheme="majorBidi" w:cstheme="majorBidi"/>
          <w:i/>
          <w:color w:val="1B1C1D"/>
          <w:sz w:val="24"/>
          <w:szCs w:val="24"/>
        </w:rPr>
        <w:t>Project Based Learning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(PBL)</w:t>
      </w:r>
    </w:p>
    <w:p w:rsidR="00347443" w:rsidRPr="00A109E7" w:rsidRDefault="00A109E7" w:rsidP="00A109E7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Pendekatan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</w:t>
      </w:r>
      <w:r w:rsidRPr="00A109E7">
        <w:rPr>
          <w:rFonts w:asciiTheme="majorBidi" w:eastAsia="Times New Roman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47443" w:rsidRPr="00A109E7" w:rsidRDefault="00A109E7" w:rsidP="00A109E7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Mindful Learning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berlatih fokus dan cermat saat melakukan pengamatan (observasi) langsung, memperhatikan setiap detail objek, serta membaca teks secara saksama untuk menemukan informasi sp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esifik.</w:t>
      </w:r>
    </w:p>
    <w:p w:rsidR="00347443" w:rsidRPr="00A109E7" w:rsidRDefault="00A109E7" w:rsidP="00A109E7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Meaningful Learning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menghubungkan materi LHO dengan pengalaman sehari-hari (misalnya pengalaman naik kendaraan umum) dan kegunaannya dalam mata pelajaran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lain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sehingga pembelajaran terasa relevan dan bermakna.</w:t>
      </w:r>
    </w:p>
    <w:p w:rsidR="00347443" w:rsidRPr="00A109E7" w:rsidRDefault="00A109E7" w:rsidP="00A109E7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Joyful Learning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Pembelajaran dibuat menyenangkan melalui kerja kelompok yang dinamis, kegiatan kreatif seperti membuat "Buku Pintar" atau pajangan kalimat, dan kebebasan memilih topik observasi yang diminati.</w:t>
      </w:r>
    </w:p>
    <w:p w:rsidR="00347443" w:rsidRPr="00A109E7" w:rsidRDefault="00A109E7" w:rsidP="00A109E7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Metode Pembelajaran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Diskusi,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tanya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jawab, penugasan, observa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si, presentasi, kerja kelompok.</w:t>
      </w:r>
    </w:p>
    <w:p w:rsidR="00347443" w:rsidRPr="00A109E7" w:rsidRDefault="00A109E7" w:rsidP="00A109E7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Strategi 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Diferensiasi Konten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Menyediakan beragam teks LHO dengan tingkat kesulitan yang berbeda. Menggunakan media yang bervariasi (teks, gambar, video) untuk menjelaskan konsep.</w:t>
      </w:r>
    </w:p>
    <w:p w:rsidR="00347443" w:rsidRPr="00A109E7" w:rsidRDefault="00A109E7" w:rsidP="00A109E7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Diferensiasi P</w:t>
      </w: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Memberikan pilihan kepada peserta didik untuk bekerja secara individu, berpasangan, atau dalam kelompok.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memberikan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bimbingan yang berbeda sesuai tingkat pemahaman siswa.</w:t>
      </w:r>
    </w:p>
    <w:p w:rsidR="00347443" w:rsidRPr="00A109E7" w:rsidRDefault="00A109E7" w:rsidP="00A109E7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Diferensiasi 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menyajikan hasil akhir observasi dalam berbagai bentuk, seperti laporan tertulis, poster infografis, presentasi digital (PPT), atau video pendek.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KEMITRAAN PEMBELAJARAN</w:t>
      </w:r>
    </w:p>
    <w:p w:rsidR="00347443" w:rsidRPr="00A109E7" w:rsidRDefault="00A109E7" w:rsidP="00A109E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Lingkungan Sekolah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sama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dengan pengelola perpustakaan un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tuk menyediakan sumber bacaan LHO, atau dengan guru mata pelajaran lain (IPA/IPS) untuk proyek observasi bersama.</w:t>
      </w:r>
    </w:p>
    <w:p w:rsidR="00347443" w:rsidRPr="00A109E7" w:rsidRDefault="00A109E7" w:rsidP="00A109E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Lingkungan Luar Sekolah/Masyarakat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Orang tua dapat dilibatkan untuk membantu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peserta didik melakukan observasi sederhana di lingkungan rumah.</w:t>
      </w:r>
    </w:p>
    <w:p w:rsidR="00347443" w:rsidRPr="00A109E7" w:rsidRDefault="00A109E7" w:rsidP="00A109E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Mitra Digital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Memanfaatkan platform digital untuk mencari contoh LHO dan mempublikasikan hasil karya peserta didik.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LINGKUNGAN BELAJAR</w:t>
      </w:r>
    </w:p>
    <w:p w:rsidR="00347443" w:rsidRPr="00A109E7" w:rsidRDefault="00A109E7" w:rsidP="00A109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Ruang Fisik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Pengaturan tempat duduk yang fleksibel (klasikal, kelompok, berpasangan) untuk mendukung berbagai mode belajar. Dinding kelas dimanfaatkan untuk memajang hasil karya siswa (peta konsep, pajangan kalimat, poster LHO).</w:t>
      </w:r>
    </w:p>
    <w:p w:rsidR="00347443" w:rsidRPr="00A109E7" w:rsidRDefault="00A109E7" w:rsidP="00A109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Ruang Virtual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Menggunakan Google Cla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ssroom atau WhatsApp Group untuk berbagi materi, mengumpulkan tugas, dan forum diskusi. Pemanfaatan </w:t>
      </w:r>
      <w:r w:rsidRPr="00A109E7">
        <w:rPr>
          <w:rFonts w:asciiTheme="majorBidi" w:eastAsia="Times New Roman" w:hAnsiTheme="majorBidi" w:cstheme="majorBidi"/>
          <w:i/>
          <w:color w:val="1B1C1D"/>
          <w:sz w:val="24"/>
          <w:szCs w:val="24"/>
        </w:rPr>
        <w:t>platform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seperti Canva untuk membuat produk kreatif dan YouTube untuk mencari referensi video observasi.</w:t>
      </w:r>
    </w:p>
    <w:p w:rsidR="00347443" w:rsidRPr="00A109E7" w:rsidRDefault="00A109E7" w:rsidP="00A109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Budaya Belajar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Menciptakan suasana kelas yang posi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tif, inklusif, dan aman, di mana peserta didik berani bertanya, berpendapat, dan menghargai perbedaan pendapat selama diskusi.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PEMANFAATAN DIGITAL</w:t>
      </w:r>
    </w:p>
    <w:p w:rsidR="00347443" w:rsidRPr="00A109E7" w:rsidRDefault="00A109E7" w:rsidP="00A109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Perpustakaan Digital/Sumber Daring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Mengakses KBBI Daring, PUEBI Daring, artikel berita, dan blog yang berisi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contoh teks laporan hasil observasi.</w:t>
      </w:r>
    </w:p>
    <w:p w:rsidR="00347443" w:rsidRPr="00A109E7" w:rsidRDefault="00A109E7" w:rsidP="00A109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Forum Diskusi Daring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Menggunakan fitur chat di Google Classroom atau WhatsApp untuk diskusi di luar jam pelajaran.</w:t>
      </w:r>
    </w:p>
    <w:p w:rsidR="00347443" w:rsidRPr="00A109E7" w:rsidRDefault="00A109E7" w:rsidP="00A109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Penilaian Daring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Menggunakan Google Forms atau platform kuis lainnya untuk asesmen formatif dan tes singkat.</w:t>
      </w:r>
    </w:p>
    <w:p w:rsidR="00347443" w:rsidRPr="00A109E7" w:rsidRDefault="00A109E7" w:rsidP="00A109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Media Presentasi Digital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menggunakan PowerPoint, Google Slides, atau Canva untuk mempresentasikan hasil observasi mereka.</w:t>
      </w:r>
    </w:p>
    <w:p w:rsidR="00347443" w:rsidRPr="00A109E7" w:rsidRDefault="00A109E7" w:rsidP="00A109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Media Publikasi Digital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Hasil karya terbaik dipublikasikan di blog kelas, media sosial sekolah, atau majalah dinding digital.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F. LANGKAH-LANGKAH PEMBELAJARAN BERDIFERENSIASI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1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 Teks Laporan Hasil Observasi</w:t>
      </w:r>
    </w:p>
    <w:p w:rsidR="00347443" w:rsidRPr="00A109E7" w:rsidRDefault="00A109E7" w:rsidP="00A109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</w:t>
      </w: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T)</w:t>
      </w:r>
    </w:p>
    <w:p w:rsidR="00347443" w:rsidRPr="00A109E7" w:rsidRDefault="00A109E7" w:rsidP="00A109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Guru membuka pelajaran dengan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salam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dan doa.</w:t>
      </w:r>
    </w:p>
    <w:p w:rsidR="00347443" w:rsidRPr="00A109E7" w:rsidRDefault="00A109E7" w:rsidP="00A109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memeriksa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kehadiran dan kesiapan peserta didik.</w:t>
      </w:r>
    </w:p>
    <w:p w:rsidR="00347443" w:rsidRPr="00A109E7" w:rsidRDefault="00A109E7" w:rsidP="00A109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 (Meaningful)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menampilkan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gambar suasana di dalam bus kota (merujuk pada teks "Penumpang Bus Kota") dan bertanya, "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Apa saja yang bisa kalian ceritakan dari gambar ini?"</w:t>
      </w:r>
    </w:p>
    <w:p w:rsidR="00347443" w:rsidRPr="00A109E7" w:rsidRDefault="00A109E7" w:rsidP="00A109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tujuan pembelajaran dan cakupan materi.</w:t>
      </w:r>
    </w:p>
    <w:p w:rsidR="00347443" w:rsidRPr="00A109E7" w:rsidRDefault="00A109E7" w:rsidP="00A109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Eksplorasi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secara individu membaca teks "Penumpang Bus Kota".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meminta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mereka untuk menand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ai (anotasi) informasi penting dan kosakata yang tidak dipahami.</w:t>
      </w:r>
    </w:p>
    <w:p w:rsidR="00347443" w:rsidRPr="00A109E7" w:rsidRDefault="00A109E7" w:rsidP="00A109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Diskusi Kelompok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dibagi menjadi beberapa kelompok untuk mendiskusikan informasi yang mereka temukan dalam teks.</w:t>
      </w:r>
    </w:p>
    <w:p w:rsidR="00347443" w:rsidRPr="00A109E7" w:rsidRDefault="00A109E7" w:rsidP="00A109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Kelompok yang lebih cepat selesai dapat diminta untuk mencari informasi tambahan tentang transportasi publik, sementara kelompok yang butuh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bimbingan dibantu guru untuk mengidentifikasi informasi kunci.</w:t>
      </w:r>
    </w:p>
    <w:p w:rsidR="00347443" w:rsidRPr="00A109E7" w:rsidRDefault="00A109E7" w:rsidP="00A109E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Hasil diskusi dituangkan dalam bentuk peta pikiran sederhana atau daftar poin-poin informasi.</w:t>
      </w:r>
    </w:p>
    <w:p w:rsidR="00347443" w:rsidRPr="00A109E7" w:rsidRDefault="00A109E7" w:rsidP="00A109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Setiap kelompok mempresentasikan hasil diskusinya secara singkat.</w:t>
      </w:r>
    </w:p>
    <w:p w:rsidR="00347443" w:rsidRPr="00A109E7" w:rsidRDefault="00A109E7" w:rsidP="00A109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bersama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peserta didik menyimpulkan ciri-ciri informasi dalam teks LHO (berdasarkan fakta, hasil pengamatan).</w:t>
      </w:r>
    </w:p>
    <w:p w:rsidR="00347443" w:rsidRPr="00A109E7" w:rsidRDefault="00A109E7" w:rsidP="00A109E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menegaskan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bahwa LHO berisi informasi faktual dari pengamatan.</w:t>
      </w:r>
    </w:p>
    <w:p w:rsidR="00347443" w:rsidRPr="00A109E7" w:rsidRDefault="00A109E7" w:rsidP="00A109E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menginformasikan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materi pertemuan berikut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nya tentang topik dan gagasan utama.</w:t>
      </w:r>
    </w:p>
    <w:p w:rsidR="00347443" w:rsidRPr="00A109E7" w:rsidRDefault="00A109E7" w:rsidP="00A109E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2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Mengenali Topik dan Gagasan Utama</w:t>
      </w:r>
    </w:p>
    <w:p w:rsidR="00347443" w:rsidRPr="00A109E7" w:rsidRDefault="00A109E7" w:rsidP="00A109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Guru mengingatkan kembali tentang teks "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Penumpang Bus Kota" dan bertanya, "Secara keseluruhan, teks itu membahas tentang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apa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?" untuk mengarahkan ke konsep topik.</w:t>
      </w:r>
    </w:p>
    <w:p w:rsidR="00347443" w:rsidRPr="00A109E7" w:rsidRDefault="00A109E7" w:rsidP="00A109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pembelajaran.</w:t>
      </w:r>
    </w:p>
    <w:p w:rsidR="00347443" w:rsidRPr="00A109E7" w:rsidRDefault="00A109E7" w:rsidP="00A109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Penjelasan Konsep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menjelaskan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perbedaan antara topik (ide besar kesel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uruhan teks) dan gagasan utama (inti dari setiap paragraf).</w:t>
      </w:r>
    </w:p>
    <w:p w:rsidR="00347443" w:rsidRPr="00A109E7" w:rsidRDefault="00A109E7" w:rsidP="00A109E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Latihan Terbimbing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membaca teks "Sepeda Motor di Indonesia". Bersama-sama dengan guru, mereka mengidentifikasi gagasan utama paragraf pertama.</w:t>
      </w:r>
    </w:p>
    <w:p w:rsidR="00347443" w:rsidRPr="00A109E7" w:rsidRDefault="00A109E7" w:rsidP="00A109E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Kerja Kelompok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Dal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am kelompok, peserta didik melanjutkan identifikasi gagasan utama untuk paragraf-paragraf berikutnya dan menentukan topik keseluruhan teks.</w:t>
      </w:r>
    </w:p>
    <w:p w:rsidR="00347443" w:rsidRPr="00A109E7" w:rsidRDefault="00A109E7" w:rsidP="00A109E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dapat menggunakan tabel yang disediakan atau membuat catatan bebas untuk menuliskan gagasan utama.</w:t>
      </w:r>
    </w:p>
    <w:p w:rsidR="00347443" w:rsidRPr="00A109E7" w:rsidRDefault="00A109E7" w:rsidP="00A109E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Hasil kerja kelompok dipresentasikan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di depan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kelas.</w:t>
      </w:r>
    </w:p>
    <w:p w:rsidR="00347443" w:rsidRPr="00A109E7" w:rsidRDefault="00A109E7" w:rsidP="00A109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menyimpulkan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cara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menemukan topik dan gagasan utama.</w:t>
      </w:r>
    </w:p>
    <w:p w:rsidR="00347443" w:rsidRPr="00A109E7" w:rsidRDefault="00A109E7" w:rsidP="00A109E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memberikan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penguatan tentang konsep topik dan gagasan utama.</w:t>
      </w:r>
    </w:p>
    <w:p w:rsidR="00347443" w:rsidRPr="00A109E7" w:rsidRDefault="00A109E7" w:rsidP="00A109E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Memberi tugas untuk membaca teks LHO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lain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dan mencoba menemukan topiknya.</w:t>
      </w:r>
    </w:p>
    <w:p w:rsidR="00347443" w:rsidRPr="00A109E7" w:rsidRDefault="00A109E7" w:rsidP="00A109E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3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 Data dalam Teks LHO</w:t>
      </w:r>
    </w:p>
    <w:p w:rsidR="00347443" w:rsidRPr="00A109E7" w:rsidRDefault="00A109E7" w:rsidP="00A109E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 (Meaningful)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bertanya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"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Informasi apa dalam teks 'Sepeda Motor di Indonesia' yang berupa angka atau keterangan pasti?" untuk mengarahkan ke konsep data.</w:t>
      </w:r>
    </w:p>
    <w:p w:rsidR="00347443" w:rsidRPr="00A109E7" w:rsidRDefault="00A109E7" w:rsidP="00A109E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pembelajaran.</w:t>
      </w:r>
    </w:p>
    <w:p w:rsidR="00347443" w:rsidRPr="00A109E7" w:rsidRDefault="00A109E7" w:rsidP="00A109E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Eksplorasi Konsep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menjelaskan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bahwa LHO harus didukung oleh da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ta dan fakta yang objektif, bukan opini.</w:t>
      </w:r>
    </w:p>
    <w:p w:rsidR="00347443" w:rsidRPr="00A109E7" w:rsidRDefault="00A109E7" w:rsidP="00A109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Identifikasi Data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Peserta didik kembali mencermati teks "Sepeda Motor di Indonesia" dan secara individu menandai kalimat-kalimat yang mengandung data (angka, statistik,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nama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lokasi).</w:t>
      </w:r>
    </w:p>
    <w:p w:rsidR="00347443" w:rsidRPr="00A109E7" w:rsidRDefault="00A109E7" w:rsidP="00A109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Diskusi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serta didik berdiskusi secara berpasangan untuk membandingkan data yang mereka temukan dan memastikan itu adalah fakta, bukan opini.</w:t>
      </w:r>
    </w:p>
    <w:p w:rsidR="00347443" w:rsidRPr="00A109E7" w:rsidRDefault="00A109E7" w:rsidP="00A109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Siswa visual dapat menyorot data dengan stabilo, siswa auditori dapat membacakan data yang ditemukan.</w:t>
      </w:r>
    </w:p>
    <w:p w:rsidR="00347443" w:rsidRPr="00A109E7" w:rsidRDefault="00A109E7" w:rsidP="00A109E7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menuliskan data yang ditemukan dalam tabel.</w:t>
      </w:r>
    </w:p>
    <w:p w:rsidR="00347443" w:rsidRPr="00A109E7" w:rsidRDefault="00A109E7" w:rsidP="00A109E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bertanya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"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Mengapa data penting dalam sebuah laporan?"</w:t>
      </w:r>
    </w:p>
    <w:p w:rsidR="00347443" w:rsidRPr="00A109E7" w:rsidRDefault="00A109E7" w:rsidP="00A109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menyimpulkan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bahwa data membuat laporan menjadi objektif dan dapat dipercaya.</w:t>
      </w:r>
    </w:p>
    <w:p w:rsidR="00347443" w:rsidRPr="00A109E7" w:rsidRDefault="00A109E7" w:rsidP="00A109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Menginformasikan materi berikutnya tentang struktur teks LHO.</w:t>
      </w:r>
    </w:p>
    <w:p w:rsidR="00347443" w:rsidRPr="00A109E7" w:rsidRDefault="00A109E7" w:rsidP="00A109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4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 Struktur Teks Laporan Hasil Observasi</w:t>
      </w:r>
    </w:p>
    <w:p w:rsidR="00347443" w:rsidRPr="00A109E7" w:rsidRDefault="00A109E7" w:rsidP="00A109E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menganalogikan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teks dengan bangunan yang memiliki fondasi, dinding, dan atap untuk memperkenalkan konsep struktur.</w:t>
      </w:r>
    </w:p>
    <w:p w:rsidR="00347443" w:rsidRPr="00A109E7" w:rsidRDefault="00A109E7" w:rsidP="00A109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pembelajaran.</w:t>
      </w:r>
    </w:p>
    <w:p w:rsidR="00347443" w:rsidRPr="00A109E7" w:rsidRDefault="00A109E7" w:rsidP="00A109E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Penjelasan Struktur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menjelaskan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tiga bagian struktur LHO: Definisi Um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um (Pembuka), Deskripsi Bagian (Isi), dan Simpulan (Penutup).</w:t>
      </w:r>
    </w:p>
    <w:p w:rsidR="00347443" w:rsidRPr="00A109E7" w:rsidRDefault="00A109E7" w:rsidP="00A109E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Analisis Teks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Dalam kelompok, peserta didik menganalisis teks "Sepeda Motor di Indonesia" dan "Bendi di Kota Padang", lalu memilah kalimat/paragraf ke dalam tabel struktur yang disedi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akan.</w:t>
      </w:r>
    </w:p>
    <w:p w:rsidR="00347443" w:rsidRPr="00A109E7" w:rsidRDefault="00A109E7" w:rsidP="00A109E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Kelompok dapat menggunakan gunting dan lem untuk memotong salinan teks dan menempelkannya pada bagan struktur (kinestetik).</w:t>
      </w:r>
    </w:p>
    <w:p w:rsidR="00347443" w:rsidRPr="00A109E7" w:rsidRDefault="00A109E7" w:rsidP="00A109E7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Hasil analisis disajikan dalam bentuk tabel atau bagan alur.</w:t>
      </w:r>
    </w:p>
    <w:p w:rsidR="00347443" w:rsidRPr="00A109E7" w:rsidRDefault="00A109E7" w:rsidP="00A109E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Presentasi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Setiap kelompok memajang hasil kerjanya dan perwakilan kelompok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lain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berkeliling untuk saling memberikan komentar (Gallery Walk).</w:t>
      </w:r>
    </w:p>
    <w:p w:rsidR="00347443" w:rsidRPr="00A109E7" w:rsidRDefault="00A109E7" w:rsidP="00A109E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347443" w:rsidRPr="00A109E7" w:rsidRDefault="00A109E7" w:rsidP="00A109E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menyimpulkan fungsi dari setiap bagian struktur LHO.</w:t>
      </w:r>
    </w:p>
    <w:p w:rsidR="00347443" w:rsidRPr="00A109E7" w:rsidRDefault="00A109E7" w:rsidP="00A109E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menguatkan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pemahaman tentang struktur LHO.</w:t>
      </w:r>
    </w:p>
    <w:p w:rsidR="00347443" w:rsidRPr="00A109E7" w:rsidRDefault="00A109E7" w:rsidP="00A109E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Mempersiapkan materi tentang paragraf deskripsi dan eksposisi.</w:t>
      </w:r>
    </w:p>
    <w:p w:rsidR="00347443" w:rsidRPr="00A109E7" w:rsidRDefault="00A109E7" w:rsidP="00A109E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5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Mengidentifikasi Paragraf Deskripsi dan Eksposisi</w:t>
      </w:r>
    </w:p>
    <w:p w:rsidR="00347443" w:rsidRPr="00A109E7" w:rsidRDefault="00A109E7" w:rsidP="00A109E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memberikan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dua contoh kalimat: satu mendeskripsikan (misal: "Sepeda itu berwarna merah menyala...") dan satu memaparkan informasi (misal: "Sepeda adalah alat transportasi..."). Peser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ta didik diminta merasakan perbedaannya.</w:t>
      </w:r>
    </w:p>
    <w:p w:rsidR="00347443" w:rsidRPr="00A109E7" w:rsidRDefault="00A109E7" w:rsidP="00A109E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pembelajaran.</w:t>
      </w:r>
    </w:p>
    <w:p w:rsidR="00347443" w:rsidRPr="00A109E7" w:rsidRDefault="00A109E7" w:rsidP="00A109E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Penjelasan Konsep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menjelaskan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kata kunci paragraf deskripsi ("menggambarkan") dan eksposisi ("informasi/menjelaskan").</w:t>
      </w:r>
    </w:p>
    <w:p w:rsidR="00347443" w:rsidRPr="00A109E7" w:rsidRDefault="00A109E7" w:rsidP="00A109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Latihan Identifikasi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Peserta didik mengerjakan latihan di LKPD untuk memberi tanda centang pada contoh paragraf, apakah termasuk deskripsi atau eksposisi.</w:t>
      </w:r>
    </w:p>
    <w:p w:rsidR="00347443" w:rsidRPr="00A109E7" w:rsidRDefault="00A109E7" w:rsidP="00A109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Kreatif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Secara berkelompok, peserta didik membuat "Buku Pintar" yang berisi kumpulan contoh paragraf d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eskripsi dan eksposisi yang mereka buat sendiri.</w:t>
      </w:r>
    </w:p>
    <w:p w:rsidR="00347443" w:rsidRPr="00A109E7" w:rsidRDefault="00A109E7" w:rsidP="00A109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bebas berkreasi dalam membuat "Buku Pintar" sesuai minat kelompok.</w:t>
      </w:r>
    </w:p>
    <w:p w:rsidR="00347443" w:rsidRPr="00A109E7" w:rsidRDefault="00A109E7" w:rsidP="00A109E7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"Buku Pintar" dengan desain dan isi yang beragam, yang kemudian dipresentasikan.</w:t>
      </w:r>
    </w:p>
    <w:p w:rsidR="00347443" w:rsidRPr="00A109E7" w:rsidRDefault="00A109E7" w:rsidP="00A109E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berbagi pengalaman dalam membuat paragraf deskripsi dan eksposisi.</w:t>
      </w:r>
    </w:p>
    <w:p w:rsidR="00347443" w:rsidRPr="00A109E7" w:rsidRDefault="00A109E7" w:rsidP="00A109E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menegaskan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kembali perbedaan utama kedua jenis paragraf.</w:t>
      </w:r>
    </w:p>
    <w:p w:rsidR="00347443" w:rsidRPr="00A109E7" w:rsidRDefault="00A109E7" w:rsidP="00A109E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Menginformasikan materi tentang tanda baca.</w:t>
      </w:r>
    </w:p>
    <w:p w:rsidR="00347443" w:rsidRPr="00A109E7" w:rsidRDefault="00A109E7" w:rsidP="00A109E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6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 Tanda Baca dan Penulisan Kata Asing/Daerah</w:t>
      </w:r>
    </w:p>
    <w:p w:rsidR="00347443" w:rsidRPr="00A109E7" w:rsidRDefault="00A109E7" w:rsidP="00A109E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menulis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sebuah kalimat panjang di papan tulis tanpa tanda baca dan meminta siswa membacanya untuk menunjukkan pentingnya tanda baca.</w:t>
      </w:r>
    </w:p>
    <w:p w:rsidR="00347443" w:rsidRPr="00A109E7" w:rsidRDefault="00A109E7" w:rsidP="00A109E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pembelajaran.</w:t>
      </w:r>
    </w:p>
    <w:p w:rsidR="00347443" w:rsidRPr="00A109E7" w:rsidRDefault="00A109E7" w:rsidP="00A109E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Kajian Aturan (Mindful)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menjelaskan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fungsi tanda ba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ca titik, koma, titik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dua, dan titik koma, serta aturan penulisan miring untuk kata asing/daerah.</w:t>
      </w:r>
    </w:p>
    <w:p w:rsidR="00347443" w:rsidRPr="00A109E7" w:rsidRDefault="00A109E7" w:rsidP="00A109E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Latihan Terstruktur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mengerjakan LKPD, menambahkan tanda baca pada kalimat rumpang.</w:t>
      </w:r>
    </w:p>
    <w:p w:rsidR="00347443" w:rsidRPr="00A109E7" w:rsidRDefault="00A109E7" w:rsidP="00A109E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Kreatif (Joyful)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Dalam kelompok, peserta didik mem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buat "Pajangan Kalimat". Mereka membuat kalimat sendiri yang menggunakan empat tanda baca yang dipelajari, menuliskannya di kertas kecil, dan memasukkannya ke dalam "kantong tanda baca" yang ditempel di karton.</w:t>
      </w:r>
    </w:p>
    <w:p w:rsidR="00347443" w:rsidRPr="00A109E7" w:rsidRDefault="00A109E7" w:rsidP="00A109E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Siswa yang sudah mahir dapat membuat kalimat yang lebih kompleks.</w:t>
      </w:r>
    </w:p>
    <w:p w:rsidR="00347443" w:rsidRPr="00A109E7" w:rsidRDefault="00A109E7" w:rsidP="00A109E7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Pajangan kalimat yang kreatif dan berwarna-warni untuk dipajang di kelas.</w:t>
      </w:r>
    </w:p>
    <w:p w:rsidR="00347443" w:rsidRPr="00A109E7" w:rsidRDefault="00A109E7" w:rsidP="00A109E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menyebutkan kembali fungsi dari masing-masing tanda ba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ca.</w:t>
      </w:r>
    </w:p>
    <w:p w:rsidR="00347443" w:rsidRPr="00A109E7" w:rsidRDefault="00A109E7" w:rsidP="00A109E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memberikan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penguatan tentang pentingnya ejaan dan tanda baca yang benar.</w:t>
      </w:r>
    </w:p>
    <w:p w:rsidR="00347443" w:rsidRPr="00A109E7" w:rsidRDefault="00A109E7" w:rsidP="00A109E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Mempersiapkan proyek akhir: menulis LHO.</w:t>
      </w:r>
    </w:p>
    <w:p w:rsidR="00347443" w:rsidRPr="00A109E7" w:rsidRDefault="00A109E7" w:rsidP="00A109E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PERTEMUAN 7 (2 </w:t>
      </w:r>
      <w:proofErr w:type="gramStart"/>
      <w:r w:rsidRPr="00A109E7">
        <w:rPr>
          <w:rFonts w:asciiTheme="majorBidi" w:eastAsia="Times New Roman" w:hAnsiTheme="majorBidi" w:cstheme="majorBidi"/>
          <w:bCs/>
          <w:color w:val="1B1C1D"/>
        </w:rPr>
        <w:t>JP :</w:t>
      </w:r>
      <w:proofErr w:type="gramEnd"/>
      <w:r w:rsidRPr="00A109E7">
        <w:rPr>
          <w:rFonts w:asciiTheme="majorBidi" w:eastAsia="Times New Roman" w:hAnsiTheme="majorBidi" w:cstheme="majorBidi"/>
          <w:bCs/>
          <w:color w:val="1B1C1D"/>
        </w:rPr>
        <w:t xml:space="preserve"> 90 MENIT)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Cs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Cs/>
          <w:color w:val="1B1C1D"/>
          <w:sz w:val="24"/>
          <w:szCs w:val="24"/>
        </w:rPr>
        <w:t>Topik: Mengenal Langkah-Langkah Penulisan Teks Laporan Hasil Observasi</w:t>
      </w:r>
    </w:p>
    <w:p w:rsidR="00347443" w:rsidRPr="00A109E7" w:rsidRDefault="00A109E7" w:rsidP="00A109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PENDAHULUAN (10 MENIT)</w:t>
      </w:r>
    </w:p>
    <w:p w:rsidR="00347443" w:rsidRPr="00A109E7" w:rsidRDefault="00A109E7" w:rsidP="00A109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dan presensi.</w:t>
      </w:r>
    </w:p>
    <w:p w:rsidR="00347443" w:rsidRPr="00A109E7" w:rsidRDefault="00A109E7" w:rsidP="00A109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Apersepsi (Meaningful)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mereviu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semua materi yang telah dipelajari (struktur, data, kebahasaan) sebagai bekal untuk menulis.</w:t>
      </w:r>
    </w:p>
    <w:p w:rsidR="00347443" w:rsidRPr="00A109E7" w:rsidRDefault="00A109E7" w:rsidP="00A109E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Menyampaikan tujuan pembelajaran: mempraktikkan semua yang telah dipelajari untuk menulis LHO.</w:t>
      </w:r>
    </w:p>
    <w:p w:rsidR="00347443" w:rsidRPr="00A109E7" w:rsidRDefault="00A109E7" w:rsidP="00A109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INTI (70 MENIT)</w:t>
      </w:r>
    </w:p>
    <w:p w:rsidR="00347443" w:rsidRPr="00A109E7" w:rsidRDefault="00A109E7" w:rsidP="00A109E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Proyek Menulis (Meaningful &amp;</w:t>
      </w: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 xml:space="preserve"> Joyful)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Perencanaan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Dalam kelompok, peserta didik menentukan satu objek di lingkungan sekolah untuk diobservasi (misal: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taman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kantin, perpustakaan).</w:t>
      </w:r>
    </w:p>
    <w:p w:rsidR="00347443" w:rsidRPr="00A109E7" w:rsidRDefault="00A109E7" w:rsidP="00A109E7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Observasi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melakukan pengamatan langsung, mencatat data dan fakta pada lembar observasi.</w:t>
      </w:r>
    </w:p>
    <w:p w:rsidR="00347443" w:rsidRPr="00A109E7" w:rsidRDefault="00A109E7" w:rsidP="00A109E7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Menulis Draf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Secara individu, setiap peserta didik menulis draf LHO berdasarkan data kelompok dengan menerapkan struktur dan kaidah kebahasaan yang benar.</w:t>
      </w:r>
    </w:p>
    <w:p w:rsidR="00347443" w:rsidRPr="00A109E7" w:rsidRDefault="00A109E7" w:rsidP="00A109E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Pembelajaran Berdiferensiasi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Proses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berkeliling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memberikan bimbingan kepada kelompok/individu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yang membutuhkan.</w:t>
      </w:r>
    </w:p>
    <w:p w:rsidR="00347443" w:rsidRPr="00A109E7" w:rsidRDefault="00A109E7" w:rsidP="00A109E7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Draf awal teks LHO. Peserta didik yang lebih cepat bisa mulai menambahkan gambar atau ilustrasi.</w:t>
      </w:r>
    </w:p>
    <w:p w:rsidR="00347443" w:rsidRPr="00A109E7" w:rsidRDefault="00A109E7" w:rsidP="00A109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KEGIATAN PENUTUP (10 MENIT)</w:t>
      </w:r>
    </w:p>
    <w:p w:rsidR="00347443" w:rsidRPr="00A109E7" w:rsidRDefault="00A109E7" w:rsidP="00A109E7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Refleksi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berbagi kesulitan dan kemudahan saat memulai menulis LHO.</w:t>
      </w:r>
    </w:p>
    <w:p w:rsidR="00347443" w:rsidRPr="00A109E7" w:rsidRDefault="00A109E7" w:rsidP="00A109E7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Rangkuman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mengapresiasi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proses yang telah dilakukan.</w:t>
      </w:r>
    </w:p>
    <w:p w:rsidR="00347443" w:rsidRPr="00A109E7" w:rsidRDefault="00A109E7" w:rsidP="00A109E7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Peserta didik diminta menyelesaikan dan merapikan tulisannya di rumah untuk dikumpulkan sebagai penilaian sumatif.</w:t>
      </w:r>
    </w:p>
    <w:p w:rsidR="00347443" w:rsidRPr="00A109E7" w:rsidRDefault="00A109E7" w:rsidP="00A109E7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Penutup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doa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.</w:t>
      </w:r>
    </w:p>
    <w:p w:rsid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347443" w:rsidRPr="00A109E7" w:rsidRDefault="00A109E7" w:rsidP="00A109E7">
      <w:pPr>
        <w:pStyle w:val="Heading3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G. ASESMEN PEMBELAJARAN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color w:val="1B1C1D"/>
        </w:rPr>
      </w:pPr>
      <w:r w:rsidRPr="00A109E7">
        <w:rPr>
          <w:rFonts w:asciiTheme="majorBidi" w:eastAsia="Times New Roman" w:hAnsiTheme="majorBidi" w:cstheme="majorBidi"/>
          <w:color w:val="1B1C1D"/>
        </w:rPr>
        <w:t>ASESMEN DIAGNOSTIK</w:t>
      </w:r>
    </w:p>
    <w:p w:rsidR="00347443" w:rsidRPr="00A109E7" w:rsidRDefault="00A109E7" w:rsidP="00A109E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Tanya Jawab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bab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, guru mengajukan pertanyaan lisan: "Siapa yang bisa menjelaskan suatu benda dengan sangat rinci? Apa yang perlu kita lakukan agar bisa menjelaskannya dengan baik?"</w:t>
      </w:r>
    </w:p>
    <w:p w:rsidR="00347443" w:rsidRPr="00A109E7" w:rsidRDefault="00A109E7" w:rsidP="00A109E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Kuis Singkat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Kuis sederhana (2-3 soal) tentang perbedaan kalimat fakta dan opini.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ASESMEN FORMATIF</w:t>
      </w:r>
    </w:p>
    <w:p w:rsidR="00347443" w:rsidRPr="00A109E7" w:rsidRDefault="00A109E7" w:rsidP="00A109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Tanya Jawab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Seputar materi yang sedang dibahas, seperti “Apa kata kunci untuk menemukan gagasan utama?”</w:t>
      </w:r>
    </w:p>
    <w:p w:rsidR="00347443" w:rsidRPr="00A109E7" w:rsidRDefault="00A109E7" w:rsidP="00A109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Diskusi Kelompok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Guru mengobservasi keaktifan, kemampuan berpe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ndapat, dan kerja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sama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siswa dalam setiap kegiatan diskusi.</w:t>
      </w:r>
    </w:p>
    <w:p w:rsidR="00347443" w:rsidRPr="00A109E7" w:rsidRDefault="00A109E7" w:rsidP="00A109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Latihan Soal/LKPD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 Penilaian hasil kerja siswa pada setiap LKPD yang diberikan per pertemuan. Contoh:</w:t>
      </w:r>
    </w:p>
    <w:p w:rsidR="00347443" w:rsidRPr="00A109E7" w:rsidRDefault="00A109E7" w:rsidP="00A109E7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Menemukan data pada teks "Sepeda Motor di Indonesia".</w:t>
      </w:r>
    </w:p>
    <w:p w:rsidR="00347443" w:rsidRPr="00A109E7" w:rsidRDefault="00A109E7" w:rsidP="00A109E7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Mengisi tabel struktur teks LHO.</w:t>
      </w:r>
    </w:p>
    <w:p w:rsidR="00347443" w:rsidRPr="00A109E7" w:rsidRDefault="00A109E7" w:rsidP="00A109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Observasi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menggunakan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lembar observasi untuk menilai keterampilan siswa saat presentasi dan diskusi (kemampuan berbicara, sikap, dll).</w:t>
      </w:r>
    </w:p>
    <w:p w:rsidR="00347443" w:rsidRPr="00A109E7" w:rsidRDefault="00A109E7" w:rsidP="00A109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 (Proses)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Peta pikiran hasil diskusi.</w:t>
      </w:r>
    </w:p>
    <w:p w:rsidR="00347443" w:rsidRPr="00A109E7" w:rsidRDefault="00A109E7" w:rsidP="00A109E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"Buku Pintar" paragraf deskripsi dan eksposisi.</w:t>
      </w:r>
    </w:p>
    <w:p w:rsidR="00347443" w:rsidRPr="00A109E7" w:rsidRDefault="00A109E7" w:rsidP="00A109E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"Pajangan Kalimat"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tanda baca.</w:t>
      </w:r>
    </w:p>
    <w:p w:rsidR="00347443" w:rsidRPr="00A109E7" w:rsidRDefault="00A109E7" w:rsidP="00A109E7">
      <w:pPr>
        <w:pStyle w:val="Heading4"/>
        <w:spacing w:before="0" w:after="0" w:line="276" w:lineRule="auto"/>
        <w:jc w:val="both"/>
        <w:rPr>
          <w:rFonts w:asciiTheme="majorBidi" w:eastAsia="Times New Roman" w:hAnsiTheme="majorBidi" w:cstheme="majorBidi"/>
          <w:bCs/>
          <w:color w:val="1B1C1D"/>
        </w:rPr>
      </w:pPr>
      <w:r w:rsidRPr="00A109E7">
        <w:rPr>
          <w:rFonts w:asciiTheme="majorBidi" w:eastAsia="Times New Roman" w:hAnsiTheme="majorBidi" w:cstheme="majorBidi"/>
          <w:bCs/>
          <w:color w:val="1B1C1D"/>
        </w:rPr>
        <w:t>ASESMEN SUMATIF</w:t>
      </w:r>
    </w:p>
    <w:p w:rsidR="00347443" w:rsidRPr="00A109E7" w:rsidRDefault="00A109E7" w:rsidP="00A109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Produk (Proyek)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Teks Laporan Hasil Observasi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Penilaian tulisan akhir LHO yang dibuat peserta didik berdasarkan proyek observasi di pertemuan ke-7. Rubrik mencakup: kesesuaian dengan struktur, kelengkapan dan keakuratan data,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penggunaan bahasa, serta ketepatan ejaan dan tanda baca.</w:t>
      </w:r>
    </w:p>
    <w:p w:rsidR="00347443" w:rsidRPr="00A109E7" w:rsidRDefault="00A109E7" w:rsidP="00A109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Praktik (Kinerja)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:</w:t>
      </w:r>
    </w:p>
    <w:p w:rsidR="00347443" w:rsidRPr="00A109E7" w:rsidRDefault="00A109E7" w:rsidP="00A109E7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Presentasi Hasil Observasi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Penilaian kemampuan peserta didik dalam mempresentasikan hasil laporannya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di depan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kelas, mencakup kejelasan, kelancaran, dan kemampuan menjawab pertanyaan.</w:t>
      </w:r>
    </w:p>
    <w:p w:rsidR="00347443" w:rsidRPr="00A109E7" w:rsidRDefault="00A109E7" w:rsidP="00A109E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Tes Tertulis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bab</w:t>
      </w:r>
      <w:proofErr w:type="gramEnd"/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untuk mengukur pemahaman konseptual peserta didik.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Times New Roman" w:hAnsiTheme="majorBidi" w:cstheme="majorBidi"/>
          <w:b/>
          <w:i/>
          <w:iCs/>
          <w:color w:val="1B1C1D"/>
          <w:sz w:val="24"/>
          <w:szCs w:val="24"/>
        </w:rPr>
      </w:pPr>
      <w:bookmarkStart w:id="0" w:name="_GoBack"/>
      <w:r w:rsidRPr="00A109E7">
        <w:rPr>
          <w:rFonts w:asciiTheme="majorBidi" w:eastAsia="Times New Roman" w:hAnsiTheme="majorBidi" w:cstheme="majorBidi"/>
          <w:b/>
          <w:i/>
          <w:iCs/>
          <w:color w:val="1B1C1D"/>
          <w:sz w:val="24"/>
          <w:szCs w:val="24"/>
        </w:rPr>
        <w:t>Contoh Tes Tertuli</w:t>
      </w:r>
      <w:r w:rsidRPr="00A109E7">
        <w:rPr>
          <w:rFonts w:asciiTheme="majorBidi" w:eastAsia="Times New Roman" w:hAnsiTheme="majorBidi" w:cstheme="majorBidi"/>
          <w:b/>
          <w:i/>
          <w:iCs/>
          <w:color w:val="1B1C1D"/>
          <w:sz w:val="24"/>
          <w:szCs w:val="24"/>
        </w:rPr>
        <w:t>s:</w:t>
      </w:r>
    </w:p>
    <w:bookmarkEnd w:id="0"/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I. Pilihan Ganda</w:t>
      </w:r>
    </w:p>
    <w:p w:rsidR="00347443" w:rsidRPr="00A109E7" w:rsidRDefault="00A109E7" w:rsidP="00A109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Bagian dari teks laporan hasil observasi yang berisi pengenalan atau definisi umum mengenai objek yang dibahas adalah...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a. Deskripsi bagian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b. Simpulan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c. Pembuka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d. Argumentasi</w:t>
      </w:r>
    </w:p>
    <w:p w:rsidR="00347443" w:rsidRPr="00A109E7" w:rsidRDefault="00A109E7" w:rsidP="00A109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lastRenderedPageBreak/>
        <w:t>Kalimat berikut yang merupakan fakta, bukan opini, adalah...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a. Menurut saya, kantin sekolah ini sangat nyaman.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b. Sebaiknya, jam istirahat ditambah agar tidak berdesakan.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c. Kantin sekolah menjual tiga jenis minuman: es teh, jus jeruk, dan air mineral.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d.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 Es teh di kantin ini rasanya paling enak di antara yang lain.</w:t>
      </w:r>
    </w:p>
    <w:p w:rsidR="00347443" w:rsidRPr="00A109E7" w:rsidRDefault="00A109E7" w:rsidP="00A109E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Penulisan judul buku dari bahasa asing yang benar dalam kalimat adalah...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a. Saya sedang membaca buku Text Type in English 1.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b. Saya sedang membaca buku Text Type in English 1.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 xml:space="preserve">c. Saya sedang </w:t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membaca buku "Text Type in English 1".</w:t>
      </w:r>
      <w:r w:rsidRPr="00A109E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d. Saya sedang membaca buku 'Text Type in English 1'.</w:t>
      </w:r>
    </w:p>
    <w:p w:rsidR="00347443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b/>
          <w:color w:val="1B1C1D"/>
          <w:sz w:val="24"/>
          <w:szCs w:val="24"/>
        </w:rPr>
        <w:t>II. Essay</w:t>
      </w:r>
    </w:p>
    <w:p w:rsidR="00347443" w:rsidRPr="00A109E7" w:rsidRDefault="00A109E7" w:rsidP="00A109E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Jelaskan tiga bagian utama dari struktur teks laporan hasil observasi beserta fungsinya masing-masing!</w:t>
      </w:r>
    </w:p>
    <w:p w:rsidR="00347443" w:rsidRPr="00A109E7" w:rsidRDefault="00A109E7" w:rsidP="00A109E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09E7">
        <w:rPr>
          <w:rFonts w:asciiTheme="majorBidi" w:eastAsia="Times New Roman" w:hAnsiTheme="majorBidi" w:cstheme="majorBidi"/>
          <w:color w:val="1B1C1D"/>
          <w:sz w:val="24"/>
          <w:szCs w:val="24"/>
        </w:rPr>
        <w:t>Buatlah sebuah paragraf deskripsi singkat (minimal 3 kalimat) yang menggambarkan suasana di perpustakaan sekolahmu!</w:t>
      </w:r>
    </w:p>
    <w:p w:rsid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1B1C1D"/>
          <w:sz w:val="24"/>
          <w:szCs w:val="24"/>
        </w:rPr>
      </w:pPr>
    </w:p>
    <w:p w:rsid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109E7" w:rsidTr="00A109E7">
        <w:tc>
          <w:tcPr>
            <w:tcW w:w="5437" w:type="dxa"/>
          </w:tcPr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109E7" w:rsidRDefault="00A109E7" w:rsidP="00E73A8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109E7" w:rsidRDefault="00A109E7" w:rsidP="00E73A8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109E7" w:rsidRPr="00A109E7" w:rsidRDefault="00A109E7" w:rsidP="00A109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sectPr w:rsidR="00A109E7" w:rsidRPr="00A109E7" w:rsidSect="00A109E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2B0"/>
    <w:multiLevelType w:val="multilevel"/>
    <w:tmpl w:val="95CAF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C975F8"/>
    <w:multiLevelType w:val="multilevel"/>
    <w:tmpl w:val="E5241B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5D25A2"/>
    <w:multiLevelType w:val="multilevel"/>
    <w:tmpl w:val="E6ACF9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EC3B71"/>
    <w:multiLevelType w:val="multilevel"/>
    <w:tmpl w:val="378674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04295B"/>
    <w:multiLevelType w:val="multilevel"/>
    <w:tmpl w:val="A7644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83506C1"/>
    <w:multiLevelType w:val="multilevel"/>
    <w:tmpl w:val="74404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9535F6C"/>
    <w:multiLevelType w:val="multilevel"/>
    <w:tmpl w:val="07E889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D3276A6"/>
    <w:multiLevelType w:val="multilevel"/>
    <w:tmpl w:val="328445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6200F9"/>
    <w:multiLevelType w:val="multilevel"/>
    <w:tmpl w:val="048A8E3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F01454D"/>
    <w:multiLevelType w:val="multilevel"/>
    <w:tmpl w:val="AC969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0A116B2"/>
    <w:multiLevelType w:val="multilevel"/>
    <w:tmpl w:val="C778F5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2CD66A2"/>
    <w:multiLevelType w:val="multilevel"/>
    <w:tmpl w:val="444A1A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3D61B38"/>
    <w:multiLevelType w:val="multilevel"/>
    <w:tmpl w:val="D0DE5D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49A10D4"/>
    <w:multiLevelType w:val="multilevel"/>
    <w:tmpl w:val="B0229F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7B936B0"/>
    <w:multiLevelType w:val="multilevel"/>
    <w:tmpl w:val="5510DB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A5B55EC"/>
    <w:multiLevelType w:val="multilevel"/>
    <w:tmpl w:val="0134A9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BA67566"/>
    <w:multiLevelType w:val="multilevel"/>
    <w:tmpl w:val="1BF025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E3916AC"/>
    <w:multiLevelType w:val="multilevel"/>
    <w:tmpl w:val="F0B281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1E9B4B35"/>
    <w:multiLevelType w:val="multilevel"/>
    <w:tmpl w:val="EFA40F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1F7D3B73"/>
    <w:multiLevelType w:val="multilevel"/>
    <w:tmpl w:val="B59E1A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49B04D9"/>
    <w:multiLevelType w:val="multilevel"/>
    <w:tmpl w:val="705C1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629219D"/>
    <w:multiLevelType w:val="multilevel"/>
    <w:tmpl w:val="977E63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82D791C"/>
    <w:multiLevelType w:val="multilevel"/>
    <w:tmpl w:val="EB3030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E9F3635"/>
    <w:multiLevelType w:val="multilevel"/>
    <w:tmpl w:val="96AEF8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2E5494E"/>
    <w:multiLevelType w:val="multilevel"/>
    <w:tmpl w:val="E49A9A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2FC2B32"/>
    <w:multiLevelType w:val="multilevel"/>
    <w:tmpl w:val="B1B629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4D47766"/>
    <w:multiLevelType w:val="multilevel"/>
    <w:tmpl w:val="CC86BB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7AB61A2"/>
    <w:multiLevelType w:val="multilevel"/>
    <w:tmpl w:val="9D788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B9A3CD2"/>
    <w:multiLevelType w:val="multilevel"/>
    <w:tmpl w:val="049881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F8C139C"/>
    <w:multiLevelType w:val="multilevel"/>
    <w:tmpl w:val="EBF49E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0F66D74"/>
    <w:multiLevelType w:val="multilevel"/>
    <w:tmpl w:val="825693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5045FC8"/>
    <w:multiLevelType w:val="multilevel"/>
    <w:tmpl w:val="7E4CC1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72929A0"/>
    <w:multiLevelType w:val="multilevel"/>
    <w:tmpl w:val="3C6C6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B0E0E8B"/>
    <w:multiLevelType w:val="multilevel"/>
    <w:tmpl w:val="15BAD6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D394371"/>
    <w:multiLevelType w:val="multilevel"/>
    <w:tmpl w:val="F80460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D4E5F1E"/>
    <w:multiLevelType w:val="multilevel"/>
    <w:tmpl w:val="994C8D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F13402B"/>
    <w:multiLevelType w:val="multilevel"/>
    <w:tmpl w:val="C270EC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1846A45"/>
    <w:multiLevelType w:val="multilevel"/>
    <w:tmpl w:val="59BE6B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4174E56"/>
    <w:multiLevelType w:val="multilevel"/>
    <w:tmpl w:val="087017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4E1095F"/>
    <w:multiLevelType w:val="multilevel"/>
    <w:tmpl w:val="8B3261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7BE4D41"/>
    <w:multiLevelType w:val="multilevel"/>
    <w:tmpl w:val="008E85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84B7F97"/>
    <w:multiLevelType w:val="multilevel"/>
    <w:tmpl w:val="48486B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D3217D2"/>
    <w:multiLevelType w:val="multilevel"/>
    <w:tmpl w:val="35F2D9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DD17798"/>
    <w:multiLevelType w:val="multilevel"/>
    <w:tmpl w:val="ADD40D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DFC6314"/>
    <w:multiLevelType w:val="multilevel"/>
    <w:tmpl w:val="849018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F797FCE"/>
    <w:multiLevelType w:val="multilevel"/>
    <w:tmpl w:val="B1E2B4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FEA6742"/>
    <w:multiLevelType w:val="multilevel"/>
    <w:tmpl w:val="418AA7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0D22325"/>
    <w:multiLevelType w:val="multilevel"/>
    <w:tmpl w:val="FD3C91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4641609"/>
    <w:multiLevelType w:val="multilevel"/>
    <w:tmpl w:val="0CCAE8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8BB11AC"/>
    <w:multiLevelType w:val="multilevel"/>
    <w:tmpl w:val="2A64B5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B475673"/>
    <w:multiLevelType w:val="multilevel"/>
    <w:tmpl w:val="5FAE22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EF57367"/>
    <w:multiLevelType w:val="multilevel"/>
    <w:tmpl w:val="F95AB1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FC06429"/>
    <w:multiLevelType w:val="multilevel"/>
    <w:tmpl w:val="746611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08A2A6A"/>
    <w:multiLevelType w:val="multilevel"/>
    <w:tmpl w:val="9D58DF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0997946"/>
    <w:multiLevelType w:val="multilevel"/>
    <w:tmpl w:val="7C38E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2A20A5E"/>
    <w:multiLevelType w:val="multilevel"/>
    <w:tmpl w:val="D8D05D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3A6032B"/>
    <w:multiLevelType w:val="multilevel"/>
    <w:tmpl w:val="7DEC4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4023045"/>
    <w:multiLevelType w:val="multilevel"/>
    <w:tmpl w:val="1212A1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7567B99"/>
    <w:multiLevelType w:val="multilevel"/>
    <w:tmpl w:val="EABCB4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A3F19BF"/>
    <w:multiLevelType w:val="multilevel"/>
    <w:tmpl w:val="C60675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D2D0477"/>
    <w:multiLevelType w:val="multilevel"/>
    <w:tmpl w:val="FCD41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D5A3300"/>
    <w:multiLevelType w:val="multilevel"/>
    <w:tmpl w:val="A260A7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7"/>
  </w:num>
  <w:num w:numId="2">
    <w:abstractNumId w:val="13"/>
  </w:num>
  <w:num w:numId="3">
    <w:abstractNumId w:val="17"/>
  </w:num>
  <w:num w:numId="4">
    <w:abstractNumId w:val="55"/>
  </w:num>
  <w:num w:numId="5">
    <w:abstractNumId w:val="40"/>
  </w:num>
  <w:num w:numId="6">
    <w:abstractNumId w:val="60"/>
  </w:num>
  <w:num w:numId="7">
    <w:abstractNumId w:val="45"/>
  </w:num>
  <w:num w:numId="8">
    <w:abstractNumId w:val="4"/>
  </w:num>
  <w:num w:numId="9">
    <w:abstractNumId w:val="11"/>
  </w:num>
  <w:num w:numId="10">
    <w:abstractNumId w:val="16"/>
  </w:num>
  <w:num w:numId="11">
    <w:abstractNumId w:val="35"/>
  </w:num>
  <w:num w:numId="12">
    <w:abstractNumId w:val="46"/>
  </w:num>
  <w:num w:numId="13">
    <w:abstractNumId w:val="24"/>
  </w:num>
  <w:num w:numId="14">
    <w:abstractNumId w:val="3"/>
  </w:num>
  <w:num w:numId="15">
    <w:abstractNumId w:val="61"/>
  </w:num>
  <w:num w:numId="16">
    <w:abstractNumId w:val="56"/>
  </w:num>
  <w:num w:numId="17">
    <w:abstractNumId w:val="43"/>
  </w:num>
  <w:num w:numId="18">
    <w:abstractNumId w:val="18"/>
  </w:num>
  <w:num w:numId="19">
    <w:abstractNumId w:val="54"/>
  </w:num>
  <w:num w:numId="20">
    <w:abstractNumId w:val="30"/>
  </w:num>
  <w:num w:numId="21">
    <w:abstractNumId w:val="25"/>
  </w:num>
  <w:num w:numId="22">
    <w:abstractNumId w:val="39"/>
  </w:num>
  <w:num w:numId="23">
    <w:abstractNumId w:val="31"/>
  </w:num>
  <w:num w:numId="24">
    <w:abstractNumId w:val="10"/>
  </w:num>
  <w:num w:numId="25">
    <w:abstractNumId w:val="26"/>
  </w:num>
  <w:num w:numId="26">
    <w:abstractNumId w:val="21"/>
  </w:num>
  <w:num w:numId="27">
    <w:abstractNumId w:val="32"/>
  </w:num>
  <w:num w:numId="28">
    <w:abstractNumId w:val="1"/>
  </w:num>
  <w:num w:numId="29">
    <w:abstractNumId w:val="42"/>
  </w:num>
  <w:num w:numId="30">
    <w:abstractNumId w:val="28"/>
  </w:num>
  <w:num w:numId="31">
    <w:abstractNumId w:val="50"/>
  </w:num>
  <w:num w:numId="32">
    <w:abstractNumId w:val="23"/>
  </w:num>
  <w:num w:numId="33">
    <w:abstractNumId w:val="12"/>
  </w:num>
  <w:num w:numId="34">
    <w:abstractNumId w:val="14"/>
  </w:num>
  <w:num w:numId="35">
    <w:abstractNumId w:val="44"/>
  </w:num>
  <w:num w:numId="36">
    <w:abstractNumId w:val="34"/>
  </w:num>
  <w:num w:numId="37">
    <w:abstractNumId w:val="22"/>
  </w:num>
  <w:num w:numId="38">
    <w:abstractNumId w:val="9"/>
  </w:num>
  <w:num w:numId="39">
    <w:abstractNumId w:val="20"/>
  </w:num>
  <w:num w:numId="40">
    <w:abstractNumId w:val="33"/>
  </w:num>
  <w:num w:numId="41">
    <w:abstractNumId w:val="7"/>
  </w:num>
  <w:num w:numId="42">
    <w:abstractNumId w:val="53"/>
  </w:num>
  <w:num w:numId="43">
    <w:abstractNumId w:val="29"/>
  </w:num>
  <w:num w:numId="44">
    <w:abstractNumId w:val="37"/>
  </w:num>
  <w:num w:numId="45">
    <w:abstractNumId w:val="52"/>
  </w:num>
  <w:num w:numId="46">
    <w:abstractNumId w:val="27"/>
  </w:num>
  <w:num w:numId="47">
    <w:abstractNumId w:val="59"/>
  </w:num>
  <w:num w:numId="48">
    <w:abstractNumId w:val="2"/>
  </w:num>
  <w:num w:numId="49">
    <w:abstractNumId w:val="8"/>
  </w:num>
  <w:num w:numId="50">
    <w:abstractNumId w:val="48"/>
  </w:num>
  <w:num w:numId="51">
    <w:abstractNumId w:val="19"/>
  </w:num>
  <w:num w:numId="52">
    <w:abstractNumId w:val="38"/>
  </w:num>
  <w:num w:numId="53">
    <w:abstractNumId w:val="15"/>
  </w:num>
  <w:num w:numId="54">
    <w:abstractNumId w:val="36"/>
  </w:num>
  <w:num w:numId="55">
    <w:abstractNumId w:val="51"/>
  </w:num>
  <w:num w:numId="56">
    <w:abstractNumId w:val="5"/>
  </w:num>
  <w:num w:numId="57">
    <w:abstractNumId w:val="47"/>
  </w:num>
  <w:num w:numId="58">
    <w:abstractNumId w:val="0"/>
  </w:num>
  <w:num w:numId="59">
    <w:abstractNumId w:val="49"/>
  </w:num>
  <w:num w:numId="60">
    <w:abstractNumId w:val="41"/>
  </w:num>
  <w:num w:numId="61">
    <w:abstractNumId w:val="58"/>
  </w:num>
  <w:num w:numId="62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7443"/>
    <w:rsid w:val="00347443"/>
    <w:rsid w:val="00A1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3690</Words>
  <Characters>21039</Characters>
  <Application>Microsoft Office Word</Application>
  <DocSecurity>0</DocSecurity>
  <Lines>175</Lines>
  <Paragraphs>49</Paragraphs>
  <ScaleCrop>false</ScaleCrop>
  <Company/>
  <LinksUpToDate>false</LinksUpToDate>
  <CharactersWithSpaces>24680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2025-07-24T12:46:00Z</dcterms:created>
  <dcterms:modified xsi:type="dcterms:W3CDTF">2025-07-24T12:51:00Z</dcterms:modified>
</cp:coreProperties>
</file>