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7C" w:rsidRDefault="00C5267C" w:rsidP="00C5267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C5267C" w:rsidRDefault="00C5267C" w:rsidP="00C5267C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C5267C" w:rsidRDefault="00C5267C" w:rsidP="00C5267C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2: MEMBUAT IKLAN, SLOGAN, DAN POSTER</w:t>
      </w:r>
    </w:p>
    <w:p w:rsidR="00C5267C" w:rsidRDefault="00C5267C" w:rsidP="00C5267C">
      <w:pPr>
        <w:spacing w:line="276" w:lineRule="auto"/>
        <w:jc w:val="center"/>
      </w:pPr>
    </w:p>
    <w:p w:rsid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Indonesia</w:t>
      </w:r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14 JP (7 kali pertemuan)</w:t>
      </w:r>
    </w:p>
    <w:p w:rsidR="00C5267C" w:rsidRDefault="00C5267C" w:rsidP="00C5267C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C5267C" w:rsidRDefault="00C5267C" w:rsidP="00C5267C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C567E4" w:rsidRP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267C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C567E4" w:rsidRPr="00C5267C" w:rsidRDefault="00C5267C" w:rsidP="00C52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pernah melihat, mendengar, atau membaca berbagai iklan di media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(televisi, radio, internet, koran) dan ruang publik. Sebagian peserta didik dapat mengingat iklan yang menarik perhatian mereka.</w:t>
      </w:r>
    </w:p>
    <w:p w:rsidR="00C567E4" w:rsidRPr="00C5267C" w:rsidRDefault="00C5267C" w:rsidP="00C52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bervariasi; beberapa tertarik pada aspek visual (gambar, warna), beberapa pada aspek auditori (jingle, musik), dan lainnya pada pesan atau humor dalam iklan.</w:t>
      </w:r>
    </w:p>
    <w:p w:rsidR="00C567E4" w:rsidRPr="00C5267C" w:rsidRDefault="00C5267C" w:rsidP="00C52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 denga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n paparan media yang berbeda-beda, memengaruhi jenis iklan yang mereka kenal.</w:t>
      </w:r>
    </w:p>
    <w:p w:rsidR="00C567E4" w:rsidRPr="00C5267C" w:rsidRDefault="00C5267C" w:rsidP="00C52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dengan mengamati contoh-contoh poster, iklan cetak, dan iklan video. Mereka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merancang elemen visual dalam produk mereka.</w:t>
      </w:r>
    </w:p>
    <w:p w:rsidR="00C567E4" w:rsidRPr="00C5267C" w:rsidRDefault="00C5267C" w:rsidP="00C526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itori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diskusi, mendengarkan penjelasan guru, dan menganalisis iklan radio atau jingle pada iklan video.</w:t>
      </w:r>
    </w:p>
    <w:p w:rsidR="00C567E4" w:rsidRPr="00C5267C" w:rsidRDefault="00C5267C" w:rsidP="00C526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kegiatan praktik membuat poster secara fisik, bermain peran mempresentasikan 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lan, atau menempelkan hasil karya di mading kelas.</w:t>
      </w:r>
    </w:p>
    <w:p w:rsid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567E4" w:rsidRP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267C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C567E4" w:rsidRPr="00C5267C" w:rsidRDefault="00C5267C" w:rsidP="00C526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pengertian, fungsi, ciri-ciri, serta jenis-jenis iklan (komersial dan nonkomersial), slogan, dan poster. Membedakan kalimat imperatif dan persuasif.</w:t>
      </w:r>
    </w:p>
    <w:p w:rsidR="00C567E4" w:rsidRPr="00C5267C" w:rsidRDefault="00C5267C" w:rsidP="00C5267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informasi dalam iklan, menganalisis efektivitas pesan, merancang, d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 mempresentasikan iklan, slogan, dan poster.</w:t>
      </w:r>
    </w:p>
    <w:p w:rsidR="00C567E4" w:rsidRPr="00C5267C" w:rsidRDefault="00C5267C" w:rsidP="00C526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iklan, slogan, dan poster merupakan bagian dari kehidupan sehari-hari. Kemampuan menganalisisnya secara kritis membantu peserta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didik menjadi konsumen yang cerdas dan warga negara yang informatif.</w:t>
      </w:r>
    </w:p>
    <w:p w:rsidR="00C567E4" w:rsidRPr="00C5267C" w:rsidRDefault="00C5267C" w:rsidP="00C526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menuntut kreativitas dalam pembuatan produk dan kemampuan analisis kritis untuk mengevaluasi pesan tersurat dan tersirat.</w:t>
      </w:r>
    </w:p>
    <w:p w:rsidR="00C567E4" w:rsidRPr="00C5267C" w:rsidRDefault="00C5267C" w:rsidP="00C526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usun secara sistematis, dimulai dari pengenalan konsep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dasar (mengenal iklan), analisis mendalam (membedah pesan dan bahasa iklan), hingga penerapan keterampilan (menulis slogan, membuat poster dan iklan).</w:t>
      </w:r>
    </w:p>
    <w:p w:rsidR="00C567E4" w:rsidRPr="00C5267C" w:rsidRDefault="00C5267C" w:rsidP="00C526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terhadap Tuhan Yang Maha Esa, dan Berakhlak Mulia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untuk membuat iklan layanan masyarakat yang mempromosikan nilai-nilai kebaikan dan akhlak mulia (misalnya, menjaga kebersihan, peduli sesama).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pesan tersurat dan 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ersirat dalam iklan, mengevaluasi efektivitas iklan, serta membedakan fakta dan opini dalam promosi.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menciptakan iklan, slogan, dan poster yang orisinal, menarik, dan efektif dalam menyampaikan pesan.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menganalisis, merancang, dan mempresentasikan hasil karya.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tugas-tugas individual seperti membuat kalimat persuasif atau merancang slogan pribadi.</w:t>
      </w:r>
    </w:p>
    <w:p w:rsidR="00C567E4" w:rsidRPr="00C5267C" w:rsidRDefault="00C5267C" w:rsidP="00C526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Membuat iklan layanan masyarakat yang menunjukkan kepedulian terhadap isu sosial atau lingkungan.</w:t>
      </w:r>
    </w:p>
    <w:p w:rsid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567E4" w:rsidRP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267C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menciptakan karya yang mengandung pesan moral dan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etika yang baik.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aktif dalam menciptakan pesan sosial melalui iklan layanan masyarakat untuk kepentingan bersama.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mengevaluasi informasi dari berbagai iklan secara objektif untuk mengambil keputusan yang tepat.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(iklan, slogan, poster) yang orisinal, bermakna, dan berdampak.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bekerja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dengan or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ang lain dalam mencapai tujuan bersama.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proses dan hasil belajarnya dalam tugas-tugas mandiri.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Mempromosikan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 melalui poster atau slogan.</w:t>
      </w:r>
    </w:p>
    <w:p w:rsidR="00C567E4" w:rsidRPr="00C5267C" w:rsidRDefault="00C5267C" w:rsidP="00C526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gagasan, pesan, dan pandangan secara efektif, persuasif, dan santun melalui berbagai media.</w:t>
      </w:r>
    </w:p>
    <w:p w:rsidR="00C5267C" w:rsidRDefault="00C5267C" w:rsidP="00C5267C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C5267C" w:rsidRDefault="00C5267C" w:rsidP="00C5267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C5267C" w:rsidSect="00C5267C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C567E4" w:rsidRDefault="00C5267C" w:rsidP="00C5267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C5267C" w:rsidRPr="00C5267C" w:rsidRDefault="00C5267C" w:rsidP="00C5267C"/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C567E4" w:rsidRPr="00C5267C" w:rsidRDefault="00C5267C" w:rsidP="00C526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Memirsa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analisis informasi berupa gagasan, pandangan, arahan, dan/atau pesan dari berbagai tipe teks berwujud teks visual dan/atau audiovisual untuk menemukan makna yang tersurat dan tersirat; menginterpretasi informasi untuk mengungkapkan kepedulian dan/atau pend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apat pro/kontra; dan mengevaluasi kualitas dan/atau kredibilitas dari berbagai tipe teks berwujud teks visual dan/atau audiovisual.</w:t>
      </w:r>
    </w:p>
    <w:p w:rsidR="00C567E4" w:rsidRPr="00C5267C" w:rsidRDefault="00C5267C" w:rsidP="00C526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Mempresentasikan gagasan, pandangan, arahan, dan/atau pesan untuk tujuan pengajuan usul dan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pemberian solusi dalam bentuk monolog, dialog logis, dan/atau berbagai tipe teks secara kritis dan kreatif; dan menyajikan ungkapan kepedulian dari berbagai tipe teks dan/atau teks multimodal.</w:t>
      </w:r>
    </w:p>
    <w:p w:rsidR="00C567E4" w:rsidRPr="00C5267C" w:rsidRDefault="00C5267C" w:rsidP="00C526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gagasan, pandangan, arahan, pesan, pengalaman, dan/atau imajinasi dalam berbagai tipe teks secara logis, kritis, kreatif, menarik, dan/atau indah; menulis ungkapan kepedulian dan/atau pendapat pro/kontra dalam berbagai tipe teks berbentuk teks mu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ltimodal.</w:t>
      </w:r>
    </w:p>
    <w:p w:rsid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B. LINTAS DISIPLIN ILMU</w:t>
      </w:r>
    </w:p>
    <w:p w:rsidR="00C567E4" w:rsidRPr="00C5267C" w:rsidRDefault="00C5267C" w:rsidP="00C526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Penerapan prinsip desain visual (komposisi, warna, tipografi) dalam membuat poster dan iklan cetak.</w:t>
      </w:r>
    </w:p>
    <w:p w:rsidR="00C567E4" w:rsidRPr="00C5267C" w:rsidRDefault="00C5267C" w:rsidP="00C526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Penggunaan aplikasi desain grafis (Canva, dll.) untuk membuat poster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digital atau video pendek.</w:t>
      </w:r>
    </w:p>
    <w:p w:rsidR="00C567E4" w:rsidRPr="00C5267C" w:rsidRDefault="00C5267C" w:rsidP="00C526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 (PKn)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Pembuatan iklan layanan masyarakat yang berkaitan dengan hak, kewajiban, dan tanggung jawab sebagai warga negara.</w:t>
      </w:r>
    </w:p>
    <w:p w:rsidR="00C567E4" w:rsidRPr="00C5267C" w:rsidRDefault="00C5267C" w:rsidP="00C526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target pasar atau sasaran khalayak berdasarkan demografi dan kondisi sosial.</w:t>
      </w:r>
    </w:p>
    <w:p w:rsid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C. TUJUAN PEMBELAJARAN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pengertian iklan, membedakan iklan komersial dan nonkomersial, serta mengidentifikasi informasi penting dalam sebuah iklan.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menginterpretasikan pesan dan menganalisis efektivitas ikl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 komersial berdasarkan kelengkapan informasinya.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pesan dalam iklan nonkomersial (layanan masyarakat) dan menganalisis efektivitasnya.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ciri-ciri 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logan dan menulis slogan yang efektif sesuai konteks.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dan membuat kalimat imperatif serta persuasif yang umum digunakan dalam iklan.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unsur-unsur po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ster dan merancang sebuah poster secara kreatif dalam kelompok. (2 JP)</w:t>
      </w:r>
    </w:p>
    <w:p w:rsidR="00C567E4" w:rsidRPr="00C5267C" w:rsidRDefault="00C5267C" w:rsidP="00C526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langkah-langkah pembuatan iklan dan membuat sebuah rancangan iklan sederhana secara berkelompok. (2 JP)</w:t>
      </w: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lastRenderedPageBreak/>
        <w:t>D. TOPIK PEMBELAJARAN KONTEKSTUAL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"Keku</w:t>
      </w:r>
      <w:r w:rsidRPr="00C5267C">
        <w:rPr>
          <w:rFonts w:asciiTheme="majorBidi" w:eastAsia="Google Sans Text" w:hAnsiTheme="majorBidi" w:cstheme="majorBidi"/>
          <w:sz w:val="24"/>
          <w:szCs w:val="24"/>
        </w:rPr>
        <w:t>atan Pesan: Bagaimana Iklan, Slogan, dan Poster Memengaruhi Kita Sehari-hari?"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C5267C">
        <w:rPr>
          <w:rFonts w:asciiTheme="majorBidi" w:eastAsia="Google Sans Text" w:hAnsiTheme="majorBidi" w:cstheme="majorBidi"/>
          <w:sz w:val="24"/>
          <w:szCs w:val="24"/>
        </w:rPr>
        <w:t>Topik ini menghubungkan materi dengan pengalaman nyata peserta didik, mengajak mereka untuk lebih peka dan kritis terhadap berbagai pesan persuasif di sekitar mereka, dari bungk</w:t>
      </w:r>
      <w:r w:rsidRPr="00C5267C">
        <w:rPr>
          <w:rFonts w:asciiTheme="majorBidi" w:eastAsia="Google Sans Text" w:hAnsiTheme="majorBidi" w:cstheme="majorBidi"/>
          <w:sz w:val="24"/>
          <w:szCs w:val="24"/>
        </w:rPr>
        <w:t>us jajanan hingga kampanye sosial di media.</w:t>
      </w:r>
      <w:proofErr w:type="gramEnd"/>
    </w:p>
    <w:p w:rsid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E. KERANGKA PEMBELAJARAN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C567E4" w:rsidRPr="00C5267C" w:rsidRDefault="00C5267C" w:rsidP="00C526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C567E4" w:rsidRPr="00C5267C" w:rsidRDefault="00C5267C" w:rsidP="00C526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C567E4" w:rsidRPr="00C5267C" w:rsidRDefault="00C5267C" w:rsidP="00C526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mengamati detail sebuah iklan, mencermati pilihan kata, gambar, dan suara tanpa langsung menghakimi, untuk memahami bagaimana setiap elemen membangun sebuah pesan.</w:t>
      </w:r>
    </w:p>
    <w:p w:rsidR="00C567E4" w:rsidRPr="00C5267C" w:rsidRDefault="00C5267C" w:rsidP="00C526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klan dengan pengalaman pribadi mereka (misalnya, "Iklan apa yang membuatmu ingin membeli produknya? Mengapa?"), serta dengan isu-isu sosial yang relevan bagi mereka (misalnya, membuat poster tentang 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bullying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C567E4" w:rsidRPr="00C5267C" w:rsidRDefault="00C5267C" w:rsidP="00C526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dikemas melalui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kegiatan yang menyenangkan seperti permainan tebak slogan, kerja kelompok yang kreatif dalam mendesain poster, dan presentasi karya dalam format "pameran" atau "festival iklan".</w:t>
      </w:r>
    </w:p>
    <w:p w:rsidR="00C567E4" w:rsidRPr="00C5267C" w:rsidRDefault="00C5267C" w:rsidP="00C526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kelompok,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penugasan proyek, presenta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si, analisis studi kasus (iklan).</w:t>
      </w:r>
    </w:p>
    <w:p w:rsidR="00C567E4" w:rsidRPr="00C5267C" w:rsidRDefault="00C5267C" w:rsidP="00C526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beragam contoh iklan: cetak (majalah,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koran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), audio (radio), dan audiovisual (TV, YouTube) dengan tema yang berbeda (makanan, teknologi, sosial, lingkungan).</w:t>
      </w:r>
    </w:p>
    <w:p w:rsidR="00C567E4" w:rsidRPr="00C5267C" w:rsidRDefault="00C5267C" w:rsidP="00C526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bekerja secara individu, berpasangan, atau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dalam kelompok.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yang bervariasi sesuai kebutuhan kelompok.</w:t>
      </w:r>
    </w:p>
    <w:p w:rsidR="00C567E4" w:rsidRPr="00C5267C" w:rsidRDefault="00C5267C" w:rsidP="00C526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Untuk tugas akhir (proyek), peserta didik diberi kebebasan memilih bentuk karya: poster cetak/digital, naskah iklan radio beserta rekamannya, atau 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ryboard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iklan video.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C567E4" w:rsidRPr="00C5267C" w:rsidRDefault="00C5267C" w:rsidP="00C526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Seni Rupa untuk aspek desain visual poster, atau dengan OSIS untuk membuat poster kegiatan sekolah.</w:t>
      </w:r>
    </w:p>
    <w:p w:rsidR="00C567E4" w:rsidRPr="00C5267C" w:rsidRDefault="00C5267C" w:rsidP="00C526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Mengundang praktisi periklanan lokal atau pemilik UMKM untuk berbagi pengalaman tentang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mempromosikan produk.</w:t>
      </w:r>
    </w:p>
    <w:p w:rsidR="00C567E4" w:rsidRPr="00C5267C" w:rsidRDefault="00C5267C" w:rsidP="00C526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YouTube untuk mencari contoh iklan dan Canva atau platform desain lainnya untuk pembuat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 produk digital.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C567E4" w:rsidRPr="00C5267C" w:rsidRDefault="00C5267C" w:rsidP="00C526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(untuk kerja kelompok, diskusi kelas, dan presentasi). Dinding kelas dimanfaatkan sebagai "galeri" untuk memajang poster hasil karya peserta didik.</w:t>
      </w:r>
    </w:p>
    <w:p w:rsidR="00C567E4" w:rsidRPr="00C5267C" w:rsidRDefault="00C5267C" w:rsidP="00C526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Ruang Virtual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ggunakan Google Classroom atau platform serupa untuk berbagi materi, link video, dan mengumpulkan tugas digital.</w:t>
      </w:r>
    </w:p>
    <w:p w:rsidR="00C567E4" w:rsidRPr="00C5267C" w:rsidRDefault="00C5267C" w:rsidP="00C526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terbuka, di mana setiap pendapat dihargai. Mendorong budaya saling memberi umpan balik yang membangun antarpeserta didik. Menghargai proses kreatif yang unik dari setiap individu atau kelompok.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C567E4" w:rsidRPr="00C5267C" w:rsidRDefault="00C5267C" w:rsidP="00C5267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gital/Sumber Daring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situs web seperti YouTube, Pinterest, atau situs arsip iklan untuk mencari referensi.</w:t>
      </w:r>
    </w:p>
    <w:p w:rsidR="00C567E4" w:rsidRPr="00C5267C" w:rsidRDefault="00C5267C" w:rsidP="00C5267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chat di Google Classroom atau WhatsApp Group untuk diskusi kelompok di luar jam pelajaran.</w:t>
      </w:r>
    </w:p>
    <w:p w:rsidR="00C567E4" w:rsidRPr="00C5267C" w:rsidRDefault="00C5267C" w:rsidP="00C5267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Forms atau Quizizz untuk kuis singkat (asesmen diagnostik/formatif).</w:t>
      </w:r>
    </w:p>
    <w:p w:rsidR="00C567E4" w:rsidRPr="00C5267C" w:rsidRDefault="00C5267C" w:rsidP="00C5267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PowerPoint, Google Slides, atau Canva untuk mempresentasikan hasil analisis atau rancangan iklan m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ereka.</w:t>
      </w:r>
    </w:p>
    <w:p w:rsidR="00C567E4" w:rsidRPr="00C5267C" w:rsidRDefault="00C5267C" w:rsidP="00C5267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poster digital dapat diunggah ke media sosial sekolah atau blog kelas.</w:t>
      </w:r>
    </w:p>
    <w:p w:rsid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MENGENAL TEKS IKLAN</w:t>
      </w:r>
    </w:p>
    <w:p w:rsidR="00C567E4" w:rsidRPr="00C5267C" w:rsidRDefault="00C5267C" w:rsidP="00C526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C567E4" w:rsidRPr="00C5267C" w:rsidRDefault="00C5267C" w:rsidP="00C526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lalu memeriksa kehadiran.</w:t>
      </w:r>
    </w:p>
    <w:p w:rsidR="00C567E4" w:rsidRPr="00C5267C" w:rsidRDefault="00C5267C" w:rsidP="00C526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logo merek terkenal (misal: Indomie, Aqua) dan meminta siswa menebak slogannya.</w:t>
      </w:r>
    </w:p>
    <w:p w:rsidR="00C567E4" w:rsidRPr="00C5267C" w:rsidRDefault="00C5267C" w:rsidP="00C526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"Iklan apa yang paling kali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 ingat? Apa yang membuatnya menarik?"</w:t>
      </w:r>
    </w:p>
    <w:p w:rsidR="00C567E4" w:rsidRPr="00C5267C" w:rsidRDefault="00C5267C" w:rsidP="00C526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ini, yaitu mengenal pengertian dan jenis-jenis iklan.</w:t>
      </w:r>
    </w:p>
    <w:p w:rsidR="00C567E4" w:rsidRPr="00C5267C" w:rsidRDefault="00C5267C" w:rsidP="00C526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C567E4" w:rsidRPr="00C5267C" w:rsidRDefault="00C5267C" w:rsidP="00C526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contoh iklan: satu iklan produk mie instan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(komersial) dan satu iklan ajakan membuang sampah (nonkomersial). Peserta didik diminta mengamati dalam diam selama 2 menit dan memikirkan perbedaannya.</w:t>
      </w:r>
    </w:p>
    <w:p w:rsidR="00C567E4" w:rsidRPr="00C5267C" w:rsidRDefault="00C5267C" w:rsidP="00C526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(Meaningful)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kelas untuk membahas perbedaan kedua iklan tersebut, mengara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hkan pada konsep komersial dan nonkomersial.</w:t>
      </w:r>
    </w:p>
    <w:p w:rsidR="00C567E4" w:rsidRPr="00C5267C" w:rsidRDefault="00C5267C" w:rsidP="00C526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pengertian iklan, unsur-unsur penting dalam iklan (produk, sasaran, keunggulan, dll.).</w:t>
      </w:r>
    </w:p>
    <w:p w:rsidR="00C567E4" w:rsidRPr="00C5267C" w:rsidRDefault="00C5267C" w:rsidP="00C526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berpasangan.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membagikan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iklan cetak yang berbeda (diferensiasi konten). Setiap pasangan menganalisis satu iklan menggunakan tabel identifikasi informasi (merujuk pada LKPD 2 - Tabel 2.4 di dokumen asli).</w:t>
      </w:r>
    </w:p>
    <w:p w:rsidR="00C567E4" w:rsidRPr="00C5267C" w:rsidRDefault="00C5267C" w:rsidP="00C5267C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analisis dituangkan dalam tabel sederhana yang disediakan.</w:t>
      </w:r>
    </w:p>
    <w:p w:rsidR="00C567E4" w:rsidRPr="00C5267C" w:rsidRDefault="00C5267C" w:rsidP="00C526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menjawab pertanyaan: "Apa satu hal baru yang kamu pelajari tentang iklan hari ini?"</w:t>
      </w:r>
    </w:p>
    <w:p w:rsidR="00C567E4" w:rsidRPr="00C5267C" w:rsidRDefault="00C5267C" w:rsidP="00C526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cir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i-ciri utama sebuah iklan.</w:t>
      </w:r>
    </w:p>
    <w:p w:rsidR="00C567E4" w:rsidRPr="00C5267C" w:rsidRDefault="00C5267C" w:rsidP="00C526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tugas untuk mencari satu contoh iklan di rumah (bisa dari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koran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majalah, atau screenshot dari internet) untuk dibahas di pertemuan berikutnya.</w:t>
      </w:r>
    </w:p>
    <w:p w:rsidR="00C567E4" w:rsidRPr="00C5267C" w:rsidRDefault="00C5267C" w:rsidP="00C526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MENGENAL PESAN DALAM IKLAN KOMERSIAL</w:t>
      </w:r>
    </w:p>
    <w:p w:rsidR="00C567E4" w:rsidRPr="00C5267C" w:rsidRDefault="00C5267C" w:rsidP="00C52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567E4" w:rsidRPr="00C5267C" w:rsidRDefault="00C5267C" w:rsidP="00C526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membuka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pelajaran, berdoa, dan mengecek kehadiran.</w:t>
      </w:r>
    </w:p>
    <w:p w:rsidR="00C567E4" w:rsidRPr="00C5267C" w:rsidRDefault="00C5267C" w:rsidP="00C526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pertemuan sebelumnya dan meminta beberapa siswa menunjukkan contoh iklan yang mereka temukan.</w:t>
      </w:r>
    </w:p>
    <w:p w:rsidR="00C567E4" w:rsidRPr="00C5267C" w:rsidRDefault="00C5267C" w:rsidP="00C52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567E4" w:rsidRPr="00C5267C" w:rsidRDefault="00C5267C" w:rsidP="00C52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Kasus (Mindful)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iklan untuk produk yang sama (misal: Saus Tomat Marincha dari dokumen asli), di mana satu iklan lebih efektif dari yang lain.</w:t>
      </w:r>
    </w:p>
    <w:p w:rsidR="00C567E4" w:rsidRPr="00C5267C" w:rsidRDefault="00C5267C" w:rsidP="00C52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(Meaningful &amp; 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gi menjadi kelompok-kelompok kecil. Mereka mendiskusikan iklan mana yang lebih efektif dan mengapa, berdasarkan kelengkapan informasi dan daya tariknya (menggunakan Tabel 2.8 dari dokumen asli).</w:t>
      </w:r>
    </w:p>
    <w:p w:rsidR="00C567E4" w:rsidRPr="00C5267C" w:rsidRDefault="00C5267C" w:rsidP="00C52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analisis 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ingkat mereka. Kelompok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tanggapan.</w:t>
      </w:r>
    </w:p>
    <w:p w:rsidR="00C567E4" w:rsidRPr="00C5267C" w:rsidRDefault="00C5267C" w:rsidP="00C5267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selesai dapat diberi tantangan untuk membuat "revisi" pada iklan yang kurang efektif agar menjadi lebih baik.</w:t>
      </w:r>
    </w:p>
    <w:p w:rsidR="00C567E4" w:rsidRPr="00C5267C" w:rsidRDefault="00C5267C" w:rsidP="00C5267C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berupa poin-poin analisis atau bagan perbandingan sederhana.</w:t>
      </w:r>
    </w:p>
    <w:p w:rsidR="00C567E4" w:rsidRPr="00C5267C" w:rsidRDefault="00C5267C" w:rsidP="00C52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apa yang membuat sebuah iklan berhasil membujuk orang?"</w:t>
      </w:r>
    </w:p>
    <w:p w:rsidR="00C567E4" w:rsidRPr="00C5267C" w:rsidRDefault="00C5267C" w:rsidP="00C526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kelengkapan informasi dan krea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tivitas dalam iklan komersial.</w:t>
      </w:r>
    </w:p>
    <w:p w:rsidR="00C567E4" w:rsidRPr="00C5267C" w:rsidRDefault="00C5267C" w:rsidP="00C5267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MENGENAL PESAN DALAM IKLAN NONKOMERSIAL</w:t>
      </w:r>
    </w:p>
    <w:p w:rsidR="00C567E4" w:rsidRPr="00C5267C" w:rsidRDefault="00C5267C" w:rsidP="00C526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567E4" w:rsidRPr="00C5267C" w:rsidRDefault="00C5267C" w:rsidP="00C5267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567E4" w:rsidRPr="00C5267C" w:rsidRDefault="00C5267C" w:rsidP="00C5267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iklan layanan masyarakat yang kuat (misal: tentang bahaya merokok atau ajakan donasi).</w:t>
      </w:r>
    </w:p>
    <w:p w:rsidR="00C567E4" w:rsidRPr="00C5267C" w:rsidRDefault="00C5267C" w:rsidP="00C5267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setelah melihat iklan ini? Apa pesan yang ingin disampaikan?"</w:t>
      </w:r>
    </w:p>
    <w:p w:rsidR="00C567E4" w:rsidRPr="00C5267C" w:rsidRDefault="00C5267C" w:rsidP="00C526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(60 MENIT)</w:t>
      </w:r>
    </w:p>
    <w:p w:rsidR="00C567E4" w:rsidRPr="00C5267C" w:rsidRDefault="00C5267C" w:rsidP="00C526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(Mindful)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menerima beberapa contoh iklan layanan masyarakat dengan tema berbeda (kesehatan, lingkungan, sosial) untuk dianalisis.</w:t>
      </w:r>
    </w:p>
    <w:p w:rsidR="00C567E4" w:rsidRPr="00C5267C" w:rsidRDefault="00C5267C" w:rsidP="00C526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(Meaningful)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tujuan, sasaran, dan pesan utama dari setiap iklan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 Mereka menghubungkan isu dalam iklan dengan pengetahuan atau pengalaman mereka.</w:t>
      </w:r>
    </w:p>
    <w:p w:rsidR="00C567E4" w:rsidRPr="00C5267C" w:rsidRDefault="00C5267C" w:rsidP="00C526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Kreatif (Joyful)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memilih satu iklan nonkomersial yang paling berdampak bagi mereka dan menyiapkan argumen untuk "mendukung" kampanye iklan tersebut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depan kelas.</w:t>
      </w:r>
    </w:p>
    <w:p w:rsidR="00C567E4" w:rsidRPr="00C5267C" w:rsidRDefault="00C5267C" w:rsidP="00C526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iklan dengan beragam tema yang mungkin menarik minat siswa yang berbeda.</w:t>
      </w:r>
    </w:p>
    <w:p w:rsidR="00C567E4" w:rsidRPr="00C5267C" w:rsidRDefault="00C5267C" w:rsidP="00C5267C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Analisis dilakukan secara berkelompok untuk mendorong diskusi dan kolaborasi.</w:t>
      </w:r>
    </w:p>
    <w:p w:rsidR="00C567E4" w:rsidRPr="00C5267C" w:rsidRDefault="00C5267C" w:rsidP="00C526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seberapa penting iklan layanan masyarakat bagi kita semua?"</w:t>
      </w:r>
    </w:p>
    <w:p w:rsidR="00C567E4" w:rsidRPr="00C5267C" w:rsidRDefault="00C5267C" w:rsidP="00C526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iklan tidak hanya untuk menjual produk, tetapi juga untuk menyebarkan kebaikan.</w:t>
      </w:r>
    </w:p>
    <w:p w:rsidR="00C567E4" w:rsidRPr="00C5267C" w:rsidRDefault="00C5267C" w:rsidP="00C5267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MENULIS SLOGAN YANG EFEKTIF</w:t>
      </w:r>
    </w:p>
    <w:p w:rsidR="00C567E4" w:rsidRPr="00C5267C" w:rsidRDefault="00C5267C" w:rsidP="00C526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C567E4" w:rsidRPr="00C5267C" w:rsidRDefault="00C5267C" w:rsidP="00C526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567E4" w:rsidRPr="00C5267C" w:rsidRDefault="00C5267C" w:rsidP="00C526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mengadakan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cepat "Tebak Slogan"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produk-produk atau kampanye terkenal.</w:t>
      </w:r>
    </w:p>
    <w:p w:rsidR="00C567E4" w:rsidRPr="00C5267C" w:rsidRDefault="00C5267C" w:rsidP="00C526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slogan-slogan tadi mudah kita ingat?"</w:t>
      </w:r>
    </w:p>
    <w:p w:rsidR="00C567E4" w:rsidRPr="00C5267C" w:rsidRDefault="00C5267C" w:rsidP="00C526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C567E4" w:rsidRPr="00C5267C" w:rsidRDefault="00C5267C" w:rsidP="00C5267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 (Mindful)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ciri-ciri slogan yang efektif: singkat, padat, persuasif, mudah diingat,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dan terkadang berima.</w:t>
      </w:r>
    </w:p>
    <w:p w:rsidR="00C567E4" w:rsidRPr="00C5267C" w:rsidRDefault="00C5267C" w:rsidP="00C5267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Individu (Meaningful)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membuat slogan untuk sesuatu yang dekat dengan mereka: (1) untuk kelas mereka, (2) untuk hobi mereka, (3) untuk produk imajiner.</w:t>
      </w:r>
    </w:p>
    <w:p w:rsidR="00C567E4" w:rsidRPr="00C5267C" w:rsidRDefault="00C5267C" w:rsidP="00C5267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dan Umpan Balik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slog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an yang mereka buat dengan teman sebangku dan memberikan masukan.</w:t>
      </w:r>
    </w:p>
    <w:p w:rsidR="00C567E4" w:rsidRPr="00C5267C" w:rsidRDefault="00C5267C" w:rsidP="00C5267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memilih tema slogan yang ingin mereka kembangkan lebih lanjut.</w:t>
      </w:r>
    </w:p>
    <w:p w:rsidR="00C567E4" w:rsidRPr="00C5267C" w:rsidRDefault="00C5267C" w:rsidP="00C5267C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Latihan dimulai secara individu untuk menumbuhkan ide orisinal, kemudian dilanjutkan dengan berbagi berpasangan untuk aspek kolaboratif.</w:t>
      </w:r>
    </w:p>
    <w:p w:rsidR="00C567E4" w:rsidRPr="00C5267C" w:rsidRDefault="00C5267C" w:rsidP="00C526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terbesar dalam membuat sebuah slogan yang bagus?"</w:t>
      </w:r>
    </w:p>
    <w:p w:rsidR="00C567E4" w:rsidRPr="00C5267C" w:rsidRDefault="00C5267C" w:rsidP="00C526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yimpulkan kekuatan kata-kata dalam sebuah slogan.</w:t>
      </w:r>
    </w:p>
    <w:p w:rsidR="00C567E4" w:rsidRPr="00C5267C" w:rsidRDefault="00C5267C" w:rsidP="00C526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untuk memperhatikan slogan yang mereka temui sebelum pertemuan berikutnya.</w:t>
      </w:r>
    </w:p>
    <w:p w:rsidR="00C567E4" w:rsidRPr="00C5267C" w:rsidRDefault="00C5267C" w:rsidP="00C5267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MENGGUNAKAN KALIMAT IMPERATIF DAN PERSUASIF</w:t>
      </w:r>
    </w:p>
    <w:p w:rsidR="00C567E4" w:rsidRPr="00C5267C" w:rsidRDefault="00C5267C" w:rsidP="00C5267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567E4" w:rsidRPr="00C5267C" w:rsidRDefault="00C5267C" w:rsidP="00C5267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567E4" w:rsidRPr="00C5267C" w:rsidRDefault="00C5267C" w:rsidP="00C5267C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kalimat dari iklan: "Beli Sekarang!" dan "Nikmati sensasi dinginnya"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diminta merasakan perbedaannya.</w:t>
      </w:r>
    </w:p>
    <w:p w:rsidR="00C567E4" w:rsidRPr="00C5267C" w:rsidRDefault="00C5267C" w:rsidP="00C5267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567E4" w:rsidRPr="00C5267C" w:rsidRDefault="00C5267C" w:rsidP="00C5267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kalimat imperatif (perintah langsung) dan persuasif (ajakan halus), beserta contoh-contohnya.</w:t>
      </w:r>
    </w:p>
    <w:p w:rsidR="00C567E4" w:rsidRPr="00C5267C" w:rsidRDefault="00C5267C" w:rsidP="00C5267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(Mindful)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 berpasangan diberikan beberapa potongan teks iklan dan diminta untuk menggarisbawahi mana kalimat imperatif dan mana yang persuasif.</w:t>
      </w:r>
    </w:p>
    <w:p w:rsidR="00C567E4" w:rsidRPr="00C5267C" w:rsidRDefault="00C5267C" w:rsidP="00C5267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Menulis (Meaningful &amp; 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pernyataan netral (misal: "Buku ini berisi cerita seru").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berlomba mengubahnya menjadi kalimat persuasif ("Temukan petualangan tak terlupakan di setiap halamannya!").</w:t>
      </w:r>
    </w:p>
    <w:p w:rsidR="00C567E4" w:rsidRPr="00C5267C" w:rsidRDefault="00C5267C" w:rsidP="00C5267C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Bagi siswa yang cepat paham, mereka bisa diberi tantangan untuk membuat satu paragraf iklan singkat yang mengandung kedua jenis kalimat tersebut.</w:t>
      </w:r>
    </w:p>
    <w:p w:rsidR="00C567E4" w:rsidRPr="00C5267C" w:rsidRDefault="00C5267C" w:rsidP="00C5267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"Kapan sebaiknya kita menggunakan kalimat perintah, dan kapan kita men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ggunakan kalimat ajakan?"</w:t>
      </w:r>
    </w:p>
    <w:p w:rsidR="00C567E4" w:rsidRPr="00C5267C" w:rsidRDefault="00C5267C" w:rsidP="00C5267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Menguatkan pemahaman tentang fungsi kalimat imperatif dan persuasif dalam iklan.</w:t>
      </w:r>
    </w:p>
    <w:p w:rsidR="00C567E4" w:rsidRPr="00C5267C" w:rsidRDefault="00C5267C" w:rsidP="00C5267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MERANCANG POSTER YANG MENARIK</w:t>
      </w:r>
    </w:p>
    <w:p w:rsidR="00C567E4" w:rsidRPr="00C5267C" w:rsidRDefault="00C5267C" w:rsidP="00C526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C567E4" w:rsidRPr="00C5267C" w:rsidRDefault="00C5267C" w:rsidP="00C5267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C567E4" w:rsidRPr="00C5267C" w:rsidRDefault="00C5267C" w:rsidP="00C5267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poster acara sekolah yang sudah pernah ada. Diskusi singkat tentang kelebihan dan kekurangannya.</w:t>
      </w:r>
    </w:p>
    <w:p w:rsidR="00C567E4" w:rsidRPr="00C5267C" w:rsidRDefault="00C5267C" w:rsidP="00C526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C567E4" w:rsidRPr="00C5267C" w:rsidRDefault="00C5267C" w:rsidP="00C5267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unsur-unsur penting dalam sebuah poster: judul acara, visual yang menarik, slogan, informasi (waktu, tempat), dan kontak.</w:t>
      </w:r>
    </w:p>
    <w:p w:rsidR="00C567E4" w:rsidRPr="00C5267C" w:rsidRDefault="00C5267C" w:rsidP="00C5267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Mulai Proyek (Meaningful)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mengumumkan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 akhir: membuat kampanye untuk acara sekolah. Hari ini, kelompok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merancang posternya.</w:t>
      </w:r>
    </w:p>
    <w:p w:rsidR="00C567E4" w:rsidRPr="00C5267C" w:rsidRDefault="00C5267C" w:rsidP="00C5267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(Joyful)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mulai berdiskusi,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menentukan tema acara, dan membuat sketsa kasar (layout) poster mereka di kertas. Mereka memikirkan gambar, slogan, dan informasi yang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dimasuk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kan.</w:t>
      </w:r>
    </w:p>
    <w:p w:rsidR="00C567E4" w:rsidRPr="00C5267C" w:rsidRDefault="00C5267C" w:rsidP="00C5267C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bebas memilih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poster manual (di kertas gambar) atau digital (jika fasilitas memungkinkan, mereka bisa mulai merancang di Canva).</w:t>
      </w:r>
    </w:p>
    <w:p w:rsidR="00C567E4" w:rsidRPr="00C5267C" w:rsidRDefault="00C5267C" w:rsidP="00C5267C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siswa dapat membagi tugas sesuai minat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si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jago gambar, si B jago membuat kata-kata).</w:t>
      </w:r>
    </w:p>
    <w:p w:rsidR="00C567E4" w:rsidRPr="00C5267C" w:rsidRDefault="00C5267C" w:rsidP="00C526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sketsa atau progres awal mereka.</w:t>
      </w:r>
    </w:p>
    <w:p w:rsidR="00C567E4" w:rsidRPr="00C5267C" w:rsidRDefault="00C5267C" w:rsidP="00C5267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desain poster sebagai pekerjaan rumah kelompok.</w:t>
      </w:r>
    </w:p>
    <w:p w:rsidR="00C567E4" w:rsidRPr="00C5267C" w:rsidRDefault="00C5267C" w:rsidP="00C5267C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26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sz w:val="24"/>
          <w:szCs w:val="24"/>
        </w:rPr>
        <w:t>Topik: PUNCAK PROYEK: PRESENTASI KAMPANYE</w:t>
      </w:r>
    </w:p>
    <w:p w:rsidR="00C567E4" w:rsidRPr="00C5267C" w:rsidRDefault="00C5267C" w:rsidP="00C526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(5 MENIT)</w:t>
      </w:r>
    </w:p>
    <w:p w:rsidR="00C567E4" w:rsidRPr="00C5267C" w:rsidRDefault="00C5267C" w:rsidP="00C5267C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dan persiapan "Festival Iklan".</w:t>
      </w:r>
    </w:p>
    <w:p w:rsidR="00C567E4" w:rsidRPr="00C5267C" w:rsidRDefault="00C5267C" w:rsidP="00C526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C567E4" w:rsidRPr="00C5267C" w:rsidRDefault="00C5267C" w:rsidP="00C5267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 (Joyful &amp; Meaningful)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kampanye mereka. Mereka memajang poster yang sudah jadi dan mempresentasikan pesan utama dari kampanye mereka.</w:t>
      </w:r>
    </w:p>
    <w:p w:rsidR="00C567E4" w:rsidRPr="00C5267C" w:rsidRDefault="00C5267C" w:rsidP="00C5267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Format Presentasi (Diferensiasi Produk)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bisa memilih cara presentasi:</w:t>
      </w:r>
    </w:p>
    <w:p w:rsidR="00C567E4" w:rsidRPr="00C5267C" w:rsidRDefault="00C5267C" w:rsidP="00C5267C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poster mereka secara detail.</w:t>
      </w:r>
    </w:p>
    <w:p w:rsidR="00C567E4" w:rsidRPr="00C5267C" w:rsidRDefault="00C5267C" w:rsidP="00C5267C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Memerankan sebuah adegan iklan pendek berdasarkan poster mereka.</w:t>
      </w:r>
    </w:p>
    <w:p w:rsidR="00C567E4" w:rsidRPr="00C5267C" w:rsidRDefault="00C5267C" w:rsidP="00C5267C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Menyajikan storyboard iklan video yang telah mereka buat.</w:t>
      </w:r>
    </w:p>
    <w:p w:rsidR="00C567E4" w:rsidRPr="00C5267C" w:rsidRDefault="00C5267C" w:rsidP="00C5267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setiap presentasi, audiens (kelompok lain dan guru) memberikan umpan ba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lik yang membangun.</w:t>
      </w:r>
    </w:p>
    <w:p w:rsidR="00C567E4" w:rsidRPr="00C5267C" w:rsidRDefault="00C5267C" w:rsidP="00C526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C567E4" w:rsidRPr="00C5267C" w:rsidRDefault="00C5267C" w:rsidP="00C526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"Apa pelajaran paling berharga yang kamu dapatkan selama proses membuat kampanye ini?"</w:t>
      </w:r>
    </w:p>
    <w:p w:rsidR="00C567E4" w:rsidRPr="00C5267C" w:rsidRDefault="00C5267C" w:rsidP="00C526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kepada semua kelompok atas kreativitas dan kerja keras mereka.</w:t>
      </w:r>
    </w:p>
    <w:p w:rsidR="00C567E4" w:rsidRPr="00C5267C" w:rsidRDefault="00C5267C" w:rsidP="00C5267C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C567E4" w:rsidRPr="00C5267C" w:rsidRDefault="00C5267C" w:rsidP="00C5267C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267C">
        <w:rPr>
          <w:rFonts w:asciiTheme="majorBidi" w:eastAsia="Google Sans" w:hAnsiTheme="majorBidi" w:cstheme="majorBidi"/>
          <w:color w:val="1B1C1D"/>
        </w:rPr>
        <w:t>G. ASESMEN PEMBELAJARAN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C567E4" w:rsidRPr="00C5267C" w:rsidRDefault="00C5267C" w:rsidP="00C526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, guru mengajukan pertanyaan lisan: "Sebutkan satu iklan yang kamu sukai! Mengapa kamu menyukainya?" dan "Menurutmu, apa tujuan orang membuat iklan?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C567E4" w:rsidRPr="00C5267C" w:rsidRDefault="00C5267C" w:rsidP="00C526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menggunakan 2-3 gambar (logo/iklan) untuk melihat sejauh mana siswa mengenali pesan dasar dari sebuah visual.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C567E4" w:rsidRPr="00C5267C" w:rsidRDefault="00C5267C" w:rsidP="00C5267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mengajukan pertanyaan seperti, “Pesan apa yang ingin disampaikan oleh iklan ini?” untuk mengecek pemahaman.</w:t>
      </w:r>
    </w:p>
    <w:p w:rsidR="00C567E4" w:rsidRPr="00C5267C" w:rsidRDefault="00C5267C" w:rsidP="00C5267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mengobservasi keaktifan siswa, kemampuan berargumen, dan kerja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diskusi kelompok 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 iklan.</w:t>
      </w:r>
    </w:p>
    <w:p w:rsidR="00C567E4" w:rsidRPr="00C5267C" w:rsidRDefault="00C5267C" w:rsidP="00C5267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latihan identifikasi informasi (Tabel 2.4), analisis pesan (Tabel 2.6), dan perbandingan iklan (Tabel 2.8) dari dokumen asli.</w:t>
      </w:r>
    </w:p>
    <w:p w:rsidR="00C567E4" w:rsidRPr="00C5267C" w:rsidRDefault="00C5267C" w:rsidP="00C5267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mencatat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perkembangan sikap (kritis, kreatif, kolaboratif) siswa menggunakan lembar observasi sederhana.</w:t>
      </w:r>
    </w:p>
    <w:p w:rsidR="00C567E4" w:rsidRPr="00C5267C" w:rsidRDefault="00C5267C" w:rsidP="00C5267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Draft slogan yang dibuat siswa.</w:t>
      </w:r>
    </w:p>
    <w:p w:rsidR="00C567E4" w:rsidRPr="00C5267C" w:rsidRDefault="00C5267C" w:rsidP="00C5267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Sketsa awal poster.</w:t>
      </w:r>
    </w:p>
    <w:p w:rsidR="00C567E4" w:rsidRPr="00C5267C" w:rsidRDefault="00C5267C" w:rsidP="00C5267C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Tabel rancangan iklan yang diisi kelompok.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C567E4" w:rsidRPr="00C5267C" w:rsidRDefault="00C5267C" w:rsidP="00C526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buatlah sebuah kampanye sederhana untuk acara sekolah (misal: "Pentas Seni" atau "Gerakan Sekolah Bersih").</w:t>
      </w:r>
    </w:p>
    <w:p w:rsidR="00C567E4" w:rsidRPr="00C5267C" w:rsidRDefault="00C5267C" w:rsidP="00C5267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Kampanye tersebut harus mencakup: (1) 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Sebuah Poster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(digital atau cetak) dan (2) </w:t>
      </w: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Sebuah Slogan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menjadi tema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utama. Penilaian ditekankan pada kreativitas, kejelasan pesan, dan kesesuaian dengan target audiens (warga sekolah).</w:t>
      </w:r>
    </w:p>
    <w:p w:rsidR="00C567E4" w:rsidRPr="00C5267C" w:rsidRDefault="00C5267C" w:rsidP="00C526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C567E4" w:rsidRPr="00C5267C" w:rsidRDefault="00C5267C" w:rsidP="00C5267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poster dan slogan mereka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dalam format "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pameran galeri".</w:t>
      </w:r>
    </w:p>
    <w:p w:rsidR="00C567E4" w:rsidRPr="00C5267C" w:rsidRDefault="00C5267C" w:rsidP="00C5267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: Dinilai berdasarkan kejelasan penyampaian, kemampuan menjawab pertanyaan, dan kekompakan kelompok.</w:t>
      </w:r>
    </w:p>
    <w:p w:rsidR="00C567E4" w:rsidRPr="00C5267C" w:rsidRDefault="00C5267C" w:rsidP="00C526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analitis siswa.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C567E4" w:rsidRPr="00C5267C" w:rsidRDefault="00C5267C" w:rsidP="00C5267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Kalimat "Ayo, jaga kebersihan lingkungan sekolah!" yang terdapat pada poster kebersihan termasuk jenis kalimat...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a. Persuasif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b. Imperatif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c. Deklaratif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d. Interogatif</w:t>
      </w:r>
    </w:p>
    <w:p w:rsidR="00C567E4" w:rsidRPr="00C5267C" w:rsidRDefault="00C5267C" w:rsidP="00C5267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slogan berikut: "Listrik Pintar, Solusi Cerdas Hemat Energi"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. Tujuan utama dari slogan tersebut adalah...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Menjelaskan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listrik pintar.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b. Mengajak masyarakat untuk menggunakan produk agar hemat energi.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c. Memberi tahu harga produk listrik pintar.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d. Membandingkan listrik pintar dengan produk lain.</w:t>
      </w:r>
    </w:p>
    <w:p w:rsidR="00C567E4" w:rsidRPr="00C5267C" w:rsidRDefault="00C5267C" w:rsidP="00C5267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Unsu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r yang tidak selalu ada dalam sebuah iklan komersial adalah...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a. Nama produk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b. Keunggulan produk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c. Sasaran konsumen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d. Testimoni dari artis terkenal</w:t>
      </w:r>
    </w:p>
    <w:p w:rsidR="00C567E4" w:rsidRPr="00C5267C" w:rsidRDefault="00C5267C" w:rsidP="00C5267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Perbedaan mendasar antara iklan komersial dan iklan layanan masyarakat terletak pada...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a. Media yang di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gunakan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b. Durasi atau ukurannya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c. Tujuannya (mencari keuntungan atau memberi layanan/edukasi)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d. Bahasa yang dipakai</w:t>
      </w:r>
    </w:p>
    <w:p w:rsidR="00C567E4" w:rsidRPr="00C5267C" w:rsidRDefault="00C5267C" w:rsidP="00C5267C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Gambar yang menarik, warna yang mencolok, dan tata letak yang baik pada sebuah poster bertujuan untuk...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a. Mengisi ruang kosong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b. Menun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jukkan kemampuan desainer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c. Menarik perhatian pembaca agar pesan tersampaikan</w:t>
      </w:r>
      <w:r w:rsidRPr="00C5267C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d. Memenuhi syarat pembuatan poster</w:t>
      </w:r>
    </w:p>
    <w:p w:rsidR="00C567E4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C567E4" w:rsidRPr="00C5267C" w:rsidRDefault="00C5267C" w:rsidP="00C526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utama antara Slogan dan Poster!</w:t>
      </w:r>
    </w:p>
    <w:p w:rsidR="00C567E4" w:rsidRPr="00C5267C" w:rsidRDefault="00C5267C" w:rsidP="00C526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iklan sebuah minuman di televisi yang menampilkan sekelompok anak muda yang ceria sedang beraktivitas olahraga, lalu diakhiri dengan mereka minum produk tersebut bersama-sama. Menurutmu, siapakah target pasar (sasaran) iklan tersebut dan pesan t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ersirat </w:t>
      </w:r>
      <w:proofErr w:type="gramStart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ingin disampaikan? Jelaskan alasanmu!</w:t>
      </w:r>
    </w:p>
    <w:p w:rsidR="00C567E4" w:rsidRPr="00C5267C" w:rsidRDefault="00C5267C" w:rsidP="00C5267C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Buatlah sebuah slogan yang mengajak teman-temanmu untuk tidak melakukan perundungan (</w:t>
      </w:r>
      <w:r w:rsidRPr="00C526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bullying</w:t>
      </w:r>
      <w:r w:rsidRPr="00C5267C">
        <w:rPr>
          <w:rFonts w:asciiTheme="majorBidi" w:eastAsia="Google Sans Text" w:hAnsiTheme="majorBidi" w:cstheme="majorBidi"/>
          <w:color w:val="1B1C1D"/>
          <w:sz w:val="24"/>
          <w:szCs w:val="24"/>
        </w:rPr>
        <w:t>) di sekolah!</w:t>
      </w: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5267C" w:rsidTr="00C5267C">
        <w:tc>
          <w:tcPr>
            <w:tcW w:w="5437" w:type="dxa"/>
          </w:tcPr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5267C" w:rsidRDefault="00C526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C5267C" w:rsidRDefault="00C52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5267C" w:rsidRPr="00C5267C" w:rsidRDefault="00C5267C" w:rsidP="00C52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C5267C" w:rsidRPr="00C5267C" w:rsidSect="00C5267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EB7"/>
    <w:multiLevelType w:val="multilevel"/>
    <w:tmpl w:val="8E12AF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FF42CC"/>
    <w:multiLevelType w:val="multilevel"/>
    <w:tmpl w:val="B55656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256AD6"/>
    <w:multiLevelType w:val="multilevel"/>
    <w:tmpl w:val="B02403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8D20CDF"/>
    <w:multiLevelType w:val="multilevel"/>
    <w:tmpl w:val="15CED3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9681096"/>
    <w:multiLevelType w:val="multilevel"/>
    <w:tmpl w:val="D8F491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DC85E81"/>
    <w:multiLevelType w:val="multilevel"/>
    <w:tmpl w:val="9932A0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F816FA2"/>
    <w:multiLevelType w:val="multilevel"/>
    <w:tmpl w:val="CE3EC1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1841C8C"/>
    <w:multiLevelType w:val="multilevel"/>
    <w:tmpl w:val="A8E297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23534FB"/>
    <w:multiLevelType w:val="multilevel"/>
    <w:tmpl w:val="5FCA2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33E5C10"/>
    <w:multiLevelType w:val="multilevel"/>
    <w:tmpl w:val="2F2287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46637D4"/>
    <w:multiLevelType w:val="multilevel"/>
    <w:tmpl w:val="F9DCFF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F87053"/>
    <w:multiLevelType w:val="multilevel"/>
    <w:tmpl w:val="BA1EB4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EC76CD2"/>
    <w:multiLevelType w:val="multilevel"/>
    <w:tmpl w:val="1ED890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EE27D0B"/>
    <w:multiLevelType w:val="multilevel"/>
    <w:tmpl w:val="C4F22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F6105A4"/>
    <w:multiLevelType w:val="multilevel"/>
    <w:tmpl w:val="18B2CF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18A6051"/>
    <w:multiLevelType w:val="multilevel"/>
    <w:tmpl w:val="B096D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B1D45B2"/>
    <w:multiLevelType w:val="multilevel"/>
    <w:tmpl w:val="0044905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B7613F0"/>
    <w:multiLevelType w:val="multilevel"/>
    <w:tmpl w:val="3B7A40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BE35988"/>
    <w:multiLevelType w:val="multilevel"/>
    <w:tmpl w:val="21A068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2A63E2A"/>
    <w:multiLevelType w:val="multilevel"/>
    <w:tmpl w:val="2586F2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60B04EA"/>
    <w:multiLevelType w:val="multilevel"/>
    <w:tmpl w:val="4FDACA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74760E9"/>
    <w:multiLevelType w:val="multilevel"/>
    <w:tmpl w:val="0C7648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776603E"/>
    <w:multiLevelType w:val="multilevel"/>
    <w:tmpl w:val="E47ABD2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987312B"/>
    <w:multiLevelType w:val="multilevel"/>
    <w:tmpl w:val="EFC4D9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9E94DCE"/>
    <w:multiLevelType w:val="multilevel"/>
    <w:tmpl w:val="1E10B3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BFF5935"/>
    <w:multiLevelType w:val="multilevel"/>
    <w:tmpl w:val="035A13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E1A2528"/>
    <w:multiLevelType w:val="multilevel"/>
    <w:tmpl w:val="54A81E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FC94EF7"/>
    <w:multiLevelType w:val="multilevel"/>
    <w:tmpl w:val="1FA07D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FD218E0"/>
    <w:multiLevelType w:val="multilevel"/>
    <w:tmpl w:val="E27686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69A3831"/>
    <w:multiLevelType w:val="multilevel"/>
    <w:tmpl w:val="E952A9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708422C"/>
    <w:multiLevelType w:val="multilevel"/>
    <w:tmpl w:val="AA5AE4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8BC207D"/>
    <w:multiLevelType w:val="multilevel"/>
    <w:tmpl w:val="1FC40D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8C73EE8"/>
    <w:multiLevelType w:val="multilevel"/>
    <w:tmpl w:val="0C5EDB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A457B89"/>
    <w:multiLevelType w:val="multilevel"/>
    <w:tmpl w:val="1C10F8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B68127D"/>
    <w:multiLevelType w:val="multilevel"/>
    <w:tmpl w:val="F2F420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BAA78C4"/>
    <w:multiLevelType w:val="multilevel"/>
    <w:tmpl w:val="8A28B1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D59072F"/>
    <w:multiLevelType w:val="multilevel"/>
    <w:tmpl w:val="A6C42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E1553D4"/>
    <w:multiLevelType w:val="multilevel"/>
    <w:tmpl w:val="76BA39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3FD4BBB"/>
    <w:multiLevelType w:val="multilevel"/>
    <w:tmpl w:val="25FCB1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4522087"/>
    <w:multiLevelType w:val="multilevel"/>
    <w:tmpl w:val="3B523E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8ED3E7C"/>
    <w:multiLevelType w:val="multilevel"/>
    <w:tmpl w:val="D458D3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0380C75"/>
    <w:multiLevelType w:val="multilevel"/>
    <w:tmpl w:val="2EF022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03C19D9"/>
    <w:multiLevelType w:val="multilevel"/>
    <w:tmpl w:val="9FD43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05328BC"/>
    <w:multiLevelType w:val="multilevel"/>
    <w:tmpl w:val="D51AC0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08C1360"/>
    <w:multiLevelType w:val="multilevel"/>
    <w:tmpl w:val="F95E16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2EE0D4A"/>
    <w:multiLevelType w:val="multilevel"/>
    <w:tmpl w:val="E3F032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347740C"/>
    <w:multiLevelType w:val="multilevel"/>
    <w:tmpl w:val="8D103A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5412C09"/>
    <w:multiLevelType w:val="multilevel"/>
    <w:tmpl w:val="465235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7C83479"/>
    <w:multiLevelType w:val="multilevel"/>
    <w:tmpl w:val="9064EB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0C15F70"/>
    <w:multiLevelType w:val="multilevel"/>
    <w:tmpl w:val="33BE69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26B4AC1"/>
    <w:multiLevelType w:val="multilevel"/>
    <w:tmpl w:val="263C22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2DC3ABC"/>
    <w:multiLevelType w:val="multilevel"/>
    <w:tmpl w:val="135C0B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5C72AC8"/>
    <w:multiLevelType w:val="multilevel"/>
    <w:tmpl w:val="0E1CB1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64E58B6"/>
    <w:multiLevelType w:val="multilevel"/>
    <w:tmpl w:val="322416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925548D"/>
    <w:multiLevelType w:val="multilevel"/>
    <w:tmpl w:val="C94881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980738B"/>
    <w:multiLevelType w:val="multilevel"/>
    <w:tmpl w:val="C262C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D7963D0"/>
    <w:multiLevelType w:val="multilevel"/>
    <w:tmpl w:val="FEE689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E0D19BA"/>
    <w:multiLevelType w:val="multilevel"/>
    <w:tmpl w:val="62BC33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4"/>
  </w:num>
  <w:num w:numId="2">
    <w:abstractNumId w:val="8"/>
  </w:num>
  <w:num w:numId="3">
    <w:abstractNumId w:val="36"/>
  </w:num>
  <w:num w:numId="4">
    <w:abstractNumId w:val="32"/>
  </w:num>
  <w:num w:numId="5">
    <w:abstractNumId w:val="45"/>
  </w:num>
  <w:num w:numId="6">
    <w:abstractNumId w:val="42"/>
  </w:num>
  <w:num w:numId="7">
    <w:abstractNumId w:val="26"/>
  </w:num>
  <w:num w:numId="8">
    <w:abstractNumId w:val="9"/>
  </w:num>
  <w:num w:numId="9">
    <w:abstractNumId w:val="13"/>
  </w:num>
  <w:num w:numId="10">
    <w:abstractNumId w:val="10"/>
  </w:num>
  <w:num w:numId="11">
    <w:abstractNumId w:val="1"/>
  </w:num>
  <w:num w:numId="12">
    <w:abstractNumId w:val="35"/>
  </w:num>
  <w:num w:numId="13">
    <w:abstractNumId w:val="53"/>
  </w:num>
  <w:num w:numId="14">
    <w:abstractNumId w:val="14"/>
  </w:num>
  <w:num w:numId="15">
    <w:abstractNumId w:val="48"/>
  </w:num>
  <w:num w:numId="16">
    <w:abstractNumId w:val="17"/>
  </w:num>
  <w:num w:numId="17">
    <w:abstractNumId w:val="34"/>
  </w:num>
  <w:num w:numId="18">
    <w:abstractNumId w:val="24"/>
  </w:num>
  <w:num w:numId="19">
    <w:abstractNumId w:val="37"/>
  </w:num>
  <w:num w:numId="20">
    <w:abstractNumId w:val="40"/>
  </w:num>
  <w:num w:numId="21">
    <w:abstractNumId w:val="41"/>
  </w:num>
  <w:num w:numId="22">
    <w:abstractNumId w:val="25"/>
  </w:num>
  <w:num w:numId="23">
    <w:abstractNumId w:val="47"/>
  </w:num>
  <w:num w:numId="24">
    <w:abstractNumId w:val="7"/>
  </w:num>
  <w:num w:numId="25">
    <w:abstractNumId w:val="2"/>
  </w:num>
  <w:num w:numId="26">
    <w:abstractNumId w:val="11"/>
  </w:num>
  <w:num w:numId="27">
    <w:abstractNumId w:val="33"/>
  </w:num>
  <w:num w:numId="28">
    <w:abstractNumId w:val="0"/>
  </w:num>
  <w:num w:numId="29">
    <w:abstractNumId w:val="52"/>
  </w:num>
  <w:num w:numId="30">
    <w:abstractNumId w:val="49"/>
  </w:num>
  <w:num w:numId="31">
    <w:abstractNumId w:val="6"/>
  </w:num>
  <w:num w:numId="32">
    <w:abstractNumId w:val="31"/>
  </w:num>
  <w:num w:numId="33">
    <w:abstractNumId w:val="44"/>
  </w:num>
  <w:num w:numId="34">
    <w:abstractNumId w:val="30"/>
  </w:num>
  <w:num w:numId="35">
    <w:abstractNumId w:val="56"/>
  </w:num>
  <w:num w:numId="36">
    <w:abstractNumId w:val="5"/>
  </w:num>
  <w:num w:numId="37">
    <w:abstractNumId w:val="38"/>
  </w:num>
  <w:num w:numId="38">
    <w:abstractNumId w:val="15"/>
  </w:num>
  <w:num w:numId="39">
    <w:abstractNumId w:val="39"/>
  </w:num>
  <w:num w:numId="40">
    <w:abstractNumId w:val="55"/>
  </w:num>
  <w:num w:numId="41">
    <w:abstractNumId w:val="28"/>
  </w:num>
  <w:num w:numId="42">
    <w:abstractNumId w:val="46"/>
  </w:num>
  <w:num w:numId="43">
    <w:abstractNumId w:val="12"/>
  </w:num>
  <w:num w:numId="44">
    <w:abstractNumId w:val="57"/>
  </w:num>
  <w:num w:numId="45">
    <w:abstractNumId w:val="16"/>
  </w:num>
  <w:num w:numId="46">
    <w:abstractNumId w:val="22"/>
  </w:num>
  <w:num w:numId="47">
    <w:abstractNumId w:val="19"/>
  </w:num>
  <w:num w:numId="48">
    <w:abstractNumId w:val="18"/>
  </w:num>
  <w:num w:numId="49">
    <w:abstractNumId w:val="23"/>
  </w:num>
  <w:num w:numId="50">
    <w:abstractNumId w:val="20"/>
  </w:num>
  <w:num w:numId="51">
    <w:abstractNumId w:val="51"/>
  </w:num>
  <w:num w:numId="52">
    <w:abstractNumId w:val="50"/>
  </w:num>
  <w:num w:numId="53">
    <w:abstractNumId w:val="27"/>
  </w:num>
  <w:num w:numId="54">
    <w:abstractNumId w:val="43"/>
  </w:num>
  <w:num w:numId="55">
    <w:abstractNumId w:val="3"/>
  </w:num>
  <w:num w:numId="56">
    <w:abstractNumId w:val="29"/>
  </w:num>
  <w:num w:numId="57">
    <w:abstractNumId w:val="21"/>
  </w:num>
  <w:num w:numId="58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567E4"/>
    <w:rsid w:val="00C5267C"/>
    <w:rsid w:val="00C5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3582</Words>
  <Characters>20424</Characters>
  <Application>Microsoft Office Word</Application>
  <DocSecurity>0</DocSecurity>
  <Lines>170</Lines>
  <Paragraphs>47</Paragraphs>
  <ScaleCrop>false</ScaleCrop>
  <Company/>
  <LinksUpToDate>false</LinksUpToDate>
  <CharactersWithSpaces>23959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2025-07-24T12:51:00Z</dcterms:created>
  <dcterms:modified xsi:type="dcterms:W3CDTF">2025-07-24T12:53:00Z</dcterms:modified>
</cp:coreProperties>
</file>