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D97C" w14:textId="79623970" w:rsidR="00227940" w:rsidRPr="00227940" w:rsidRDefault="00227940" w:rsidP="00227940">
      <w:pPr>
        <w:spacing w:after="120" w:line="240" w:lineRule="auto"/>
        <w:ind w:right="95"/>
        <w:rPr>
          <w:rFonts w:ascii="Arial" w:hAnsi="Arial" w:cs="Arial"/>
          <w:b/>
          <w:bCs/>
        </w:rPr>
      </w:pPr>
    </w:p>
    <w:p w14:paraId="24190A9A" w14:textId="14DD68E5" w:rsidR="00D36A54" w:rsidRPr="00D213DC" w:rsidRDefault="00D36A54" w:rsidP="0054412C">
      <w:pPr>
        <w:pStyle w:val="ListParagraph"/>
        <w:numPr>
          <w:ilvl w:val="0"/>
          <w:numId w:val="4"/>
        </w:numPr>
        <w:shd w:val="clear" w:color="auto" w:fill="FFFF00"/>
        <w:spacing w:after="120" w:line="240" w:lineRule="auto"/>
        <w:ind w:left="360" w:right="95"/>
        <w:rPr>
          <w:rFonts w:ascii="Arial" w:hAnsi="Arial" w:cs="Arial"/>
          <w:b/>
          <w:bCs/>
        </w:rPr>
      </w:pPr>
      <w:r w:rsidRPr="00D213DC">
        <w:rPr>
          <w:rFonts w:ascii="Arial" w:hAnsi="Arial" w:cs="Arial"/>
          <w:b/>
          <w:bCs/>
        </w:rPr>
        <w:t>I</w:t>
      </w:r>
      <w:r w:rsidR="003607E2" w:rsidRPr="00D213DC">
        <w:rPr>
          <w:rFonts w:ascii="Arial" w:hAnsi="Arial" w:cs="Arial"/>
          <w:b/>
          <w:bCs/>
        </w:rPr>
        <w:t>N</w:t>
      </w:r>
      <w:r w:rsidRPr="00D213DC">
        <w:rPr>
          <w:rFonts w:ascii="Arial" w:hAnsi="Arial" w:cs="Arial"/>
          <w:b/>
          <w:bCs/>
        </w:rPr>
        <w:t>FORMASI UMUM MODUL</w:t>
      </w:r>
    </w:p>
    <w:tbl>
      <w:tblPr>
        <w:tblStyle w:val="TableGrid"/>
        <w:tblW w:w="500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45"/>
        <w:gridCol w:w="6771"/>
      </w:tblGrid>
      <w:tr w:rsidR="00194606" w:rsidRPr="00415B33" w14:paraId="66B0B32B" w14:textId="157B4D8A" w:rsidTr="0054412C">
        <w:tc>
          <w:tcPr>
            <w:tcW w:w="1245" w:type="pct"/>
            <w:shd w:val="clear" w:color="auto" w:fill="FFFFFF" w:themeFill="background1"/>
          </w:tcPr>
          <w:p w14:paraId="654E9938" w14:textId="5CA4DBDC" w:rsidR="00194606" w:rsidRPr="00415B33" w:rsidRDefault="00194606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r w:rsidRPr="00415B33">
              <w:rPr>
                <w:rFonts w:ascii="Arial" w:hAnsi="Arial" w:cs="Arial"/>
                <w:b/>
                <w:bCs/>
              </w:rPr>
              <w:t>Nama</w:t>
            </w:r>
            <w:r w:rsidR="00D36A5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36A54">
              <w:rPr>
                <w:rFonts w:ascii="Arial" w:hAnsi="Arial" w:cs="Arial"/>
                <w:b/>
                <w:bCs/>
              </w:rPr>
              <w:t>Penyusun</w:t>
            </w:r>
            <w:proofErr w:type="spellEnd"/>
          </w:p>
        </w:tc>
        <w:tc>
          <w:tcPr>
            <w:tcW w:w="3755" w:type="pct"/>
            <w:shd w:val="clear" w:color="auto" w:fill="FFFFFF" w:themeFill="background1"/>
          </w:tcPr>
          <w:p w14:paraId="365A6600" w14:textId="1EE99CA9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15B33">
              <w:rPr>
                <w:rFonts w:ascii="Arial" w:hAnsi="Arial" w:cs="Arial"/>
              </w:rPr>
              <w:t>…………………..</w:t>
            </w:r>
          </w:p>
        </w:tc>
      </w:tr>
      <w:tr w:rsidR="00194606" w:rsidRPr="00415B33" w14:paraId="5DA8AB49" w14:textId="77777777" w:rsidTr="0054412C">
        <w:tc>
          <w:tcPr>
            <w:tcW w:w="1245" w:type="pct"/>
            <w:shd w:val="clear" w:color="auto" w:fill="FFFFFF" w:themeFill="background1"/>
          </w:tcPr>
          <w:p w14:paraId="2708B95C" w14:textId="127E07CC" w:rsidR="00194606" w:rsidRDefault="00D36A54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Instansi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194606" w:rsidRPr="00415B33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</w:tc>
        <w:tc>
          <w:tcPr>
            <w:tcW w:w="3755" w:type="pct"/>
            <w:shd w:val="clear" w:color="auto" w:fill="FFFFFF" w:themeFill="background1"/>
          </w:tcPr>
          <w:p w14:paraId="0375EA42" w14:textId="6B83DF4D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15B33">
              <w:rPr>
                <w:rFonts w:ascii="Arial" w:hAnsi="Arial" w:cs="Arial"/>
              </w:rPr>
              <w:t>S</w:t>
            </w:r>
            <w:r w:rsidR="005D116A">
              <w:rPr>
                <w:rFonts w:ascii="Arial" w:hAnsi="Arial" w:cs="Arial"/>
              </w:rPr>
              <w:t>D</w:t>
            </w:r>
            <w:r w:rsidRPr="00415B33">
              <w:rPr>
                <w:rFonts w:ascii="Arial" w:hAnsi="Arial" w:cs="Arial"/>
              </w:rPr>
              <w:t>N</w:t>
            </w:r>
            <w:r w:rsidR="000B34C8">
              <w:rPr>
                <w:rFonts w:ascii="Arial" w:hAnsi="Arial" w:cs="Arial"/>
              </w:rPr>
              <w:t xml:space="preserve"> …..</w:t>
            </w:r>
          </w:p>
        </w:tc>
      </w:tr>
      <w:tr w:rsidR="00194606" w:rsidRPr="00415B33" w14:paraId="086481E2" w14:textId="77777777" w:rsidTr="0054412C">
        <w:tc>
          <w:tcPr>
            <w:tcW w:w="1245" w:type="pct"/>
            <w:shd w:val="clear" w:color="auto" w:fill="FFFFFF" w:themeFill="background1"/>
          </w:tcPr>
          <w:p w14:paraId="01ACB6EB" w14:textId="02B05A75" w:rsidR="00194606" w:rsidRDefault="00194606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Jenjang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/ Kelas</w:t>
            </w:r>
          </w:p>
        </w:tc>
        <w:tc>
          <w:tcPr>
            <w:tcW w:w="3755" w:type="pct"/>
            <w:shd w:val="clear" w:color="auto" w:fill="FFFFFF" w:themeFill="background1"/>
          </w:tcPr>
          <w:p w14:paraId="5D3654EA" w14:textId="5290B52C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15B33">
              <w:rPr>
                <w:rFonts w:ascii="Arial" w:hAnsi="Arial" w:cs="Arial"/>
              </w:rPr>
              <w:t>S</w:t>
            </w:r>
            <w:r w:rsidR="005D116A">
              <w:rPr>
                <w:rFonts w:ascii="Arial" w:hAnsi="Arial" w:cs="Arial"/>
              </w:rPr>
              <w:t>D</w:t>
            </w:r>
            <w:r w:rsidRPr="00415B33">
              <w:rPr>
                <w:rFonts w:ascii="Arial" w:hAnsi="Arial" w:cs="Arial"/>
              </w:rPr>
              <w:t xml:space="preserve"> / </w:t>
            </w:r>
            <w:r w:rsidR="003558E1">
              <w:rPr>
                <w:rFonts w:ascii="Arial" w:hAnsi="Arial" w:cs="Arial"/>
              </w:rPr>
              <w:t>V</w:t>
            </w:r>
            <w:r w:rsidR="00D213DC">
              <w:rPr>
                <w:rFonts w:ascii="Arial" w:hAnsi="Arial" w:cs="Arial"/>
              </w:rPr>
              <w:t>I</w:t>
            </w:r>
          </w:p>
        </w:tc>
      </w:tr>
      <w:tr w:rsidR="00194606" w:rsidRPr="00415B33" w14:paraId="113E7107" w14:textId="77777777" w:rsidTr="0054412C">
        <w:tc>
          <w:tcPr>
            <w:tcW w:w="1245" w:type="pct"/>
            <w:shd w:val="clear" w:color="auto" w:fill="FFFFFF" w:themeFill="background1"/>
          </w:tcPr>
          <w:p w14:paraId="18B204F7" w14:textId="58541707" w:rsidR="00194606" w:rsidRPr="00415B33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Alokasi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Waktu</w:t>
            </w:r>
          </w:p>
        </w:tc>
        <w:tc>
          <w:tcPr>
            <w:tcW w:w="3755" w:type="pct"/>
            <w:shd w:val="clear" w:color="auto" w:fill="FFFFFF" w:themeFill="background1"/>
          </w:tcPr>
          <w:p w14:paraId="2AD38FC0" w14:textId="222A94D4" w:rsidR="00194606" w:rsidRPr="00415B33" w:rsidRDefault="004D649B" w:rsidP="009A473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(1 Jam X</w:t>
            </w:r>
            <w:r w:rsidR="00194606" w:rsidRPr="00415B33">
              <w:rPr>
                <w:rFonts w:ascii="Arial" w:hAnsi="Arial" w:cs="Arial"/>
              </w:rPr>
              <w:t xml:space="preserve"> </w:t>
            </w:r>
            <w:r w:rsidR="003558E1">
              <w:rPr>
                <w:rFonts w:ascii="Arial" w:hAnsi="Arial" w:cs="Arial"/>
              </w:rPr>
              <w:t xml:space="preserve">35 </w:t>
            </w:r>
            <w:proofErr w:type="spellStart"/>
            <w:r w:rsidR="003558E1">
              <w:rPr>
                <w:rFonts w:ascii="Arial" w:hAnsi="Arial" w:cs="Arial"/>
              </w:rPr>
              <w:t>Menit</w:t>
            </w:r>
            <w:proofErr w:type="spellEnd"/>
            <w:r w:rsidR="00355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</w:p>
        </w:tc>
      </w:tr>
      <w:tr w:rsidR="00194606" w:rsidRPr="00415B33" w14:paraId="04B52F7A" w14:textId="4507D0B0" w:rsidTr="0054412C">
        <w:tc>
          <w:tcPr>
            <w:tcW w:w="1245" w:type="pct"/>
            <w:shd w:val="clear" w:color="auto" w:fill="FFFFFF" w:themeFill="background1"/>
          </w:tcPr>
          <w:p w14:paraId="23D654C9" w14:textId="5F1653D5" w:rsidR="00194606" w:rsidRPr="00415B33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Tahun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Pelajaran</w:t>
            </w:r>
          </w:p>
        </w:tc>
        <w:tc>
          <w:tcPr>
            <w:tcW w:w="3755" w:type="pct"/>
            <w:shd w:val="clear" w:color="auto" w:fill="FFFFFF" w:themeFill="background1"/>
          </w:tcPr>
          <w:p w14:paraId="57DDBCBD" w14:textId="764BE3D7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D36A54">
              <w:rPr>
                <w:rFonts w:ascii="Arial" w:hAnsi="Arial" w:cs="Arial"/>
              </w:rPr>
              <w:t>2</w:t>
            </w:r>
            <w:r w:rsidR="0054412C">
              <w:rPr>
                <w:rFonts w:ascii="Arial" w:hAnsi="Arial" w:cs="Arial"/>
              </w:rPr>
              <w:t>0..</w:t>
            </w:r>
            <w:r w:rsidR="00C950FA">
              <w:rPr>
                <w:rFonts w:ascii="Arial" w:hAnsi="Arial" w:cs="Arial"/>
              </w:rPr>
              <w:t xml:space="preserve"> / 20</w:t>
            </w:r>
            <w:r w:rsidR="0054412C">
              <w:rPr>
                <w:rFonts w:ascii="Arial" w:hAnsi="Arial" w:cs="Arial"/>
              </w:rPr>
              <w:t>...</w:t>
            </w:r>
          </w:p>
        </w:tc>
      </w:tr>
    </w:tbl>
    <w:p w14:paraId="26777D6F" w14:textId="00E769B1" w:rsidR="006A0BEE" w:rsidRDefault="006A0BEE" w:rsidP="009A4730">
      <w:pPr>
        <w:spacing w:after="0" w:line="240" w:lineRule="auto"/>
      </w:pPr>
    </w:p>
    <w:p w14:paraId="00B50F6D" w14:textId="43FEF7D0" w:rsidR="006A0BEE" w:rsidRDefault="006A0BEE" w:rsidP="001A5134">
      <w:pPr>
        <w:pStyle w:val="ListParagraph"/>
        <w:numPr>
          <w:ilvl w:val="0"/>
          <w:numId w:val="4"/>
        </w:numPr>
        <w:shd w:val="clear" w:color="auto" w:fill="FFFF00"/>
        <w:spacing w:after="120" w:line="240" w:lineRule="auto"/>
        <w:ind w:left="426"/>
        <w:rPr>
          <w:rFonts w:ascii="Arial" w:hAnsi="Arial" w:cs="Arial"/>
          <w:b/>
          <w:bCs/>
          <w:color w:val="002060"/>
        </w:rPr>
      </w:pPr>
      <w:r w:rsidRPr="008464EE">
        <w:rPr>
          <w:rFonts w:ascii="Arial" w:hAnsi="Arial" w:cs="Arial"/>
          <w:b/>
          <w:bCs/>
          <w:color w:val="002060"/>
        </w:rPr>
        <w:t>KOMPONEN INTI</w:t>
      </w:r>
      <w:r w:rsidR="00C950FA" w:rsidRPr="008464EE">
        <w:rPr>
          <w:rFonts w:ascii="Arial" w:hAnsi="Arial" w:cs="Arial"/>
          <w:b/>
          <w:bCs/>
          <w:color w:val="002060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3B77D5" w:rsidRPr="003B77D5" w14:paraId="15586E92" w14:textId="77777777" w:rsidTr="003775D4">
        <w:trPr>
          <w:trHeight w:val="424"/>
        </w:trPr>
        <w:tc>
          <w:tcPr>
            <w:tcW w:w="5000" w:type="pct"/>
            <w:gridSpan w:val="2"/>
            <w:shd w:val="clear" w:color="auto" w:fill="D9E2F3" w:themeFill="accent1" w:themeFillTint="33"/>
          </w:tcPr>
          <w:p w14:paraId="52014247" w14:textId="7B15A134" w:rsidR="003B77D5" w:rsidRPr="003B77D5" w:rsidRDefault="00C950FA" w:rsidP="009A473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Capaian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84508" w:rsidRPr="003B77D5">
              <w:rPr>
                <w:rFonts w:ascii="Arial" w:hAnsi="Arial" w:cs="Arial"/>
                <w:b/>
                <w:bCs/>
              </w:rPr>
              <w:t>Fase</w:t>
            </w:r>
            <w:proofErr w:type="spellEnd"/>
            <w:r w:rsidR="003B77D5" w:rsidRPr="003B77D5">
              <w:rPr>
                <w:rFonts w:ascii="Arial" w:hAnsi="Arial" w:cs="Arial"/>
                <w:b/>
                <w:bCs/>
              </w:rPr>
              <w:t xml:space="preserve"> </w:t>
            </w:r>
            <w:r w:rsidR="003558E1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3558E1" w:rsidRPr="003B77D5" w14:paraId="18315E22" w14:textId="77777777" w:rsidTr="00F84508">
        <w:trPr>
          <w:trHeight w:val="424"/>
        </w:trPr>
        <w:tc>
          <w:tcPr>
            <w:tcW w:w="5000" w:type="pct"/>
            <w:gridSpan w:val="2"/>
            <w:shd w:val="clear" w:color="auto" w:fill="auto"/>
          </w:tcPr>
          <w:p w14:paraId="2289A3EE" w14:textId="77777777" w:rsidR="0054412C" w:rsidRPr="0054412C" w:rsidRDefault="0054412C" w:rsidP="0054412C">
            <w:pPr>
              <w:jc w:val="both"/>
              <w:rPr>
                <w:rFonts w:ascii="Arial" w:hAnsi="Arial" w:cs="Arial"/>
              </w:rPr>
            </w:pPr>
            <w:r w:rsidRPr="0054412C">
              <w:rPr>
                <w:rFonts w:ascii="Arial" w:hAnsi="Arial" w:cs="Arial"/>
              </w:rPr>
              <w:t xml:space="preserve">Pada </w:t>
            </w:r>
            <w:proofErr w:type="spellStart"/>
            <w:r w:rsidRPr="0054412C">
              <w:rPr>
                <w:rFonts w:ascii="Arial" w:hAnsi="Arial" w:cs="Arial"/>
              </w:rPr>
              <w:t>fase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ini</w:t>
            </w:r>
            <w:proofErr w:type="spellEnd"/>
            <w:r w:rsidRPr="0054412C">
              <w:rPr>
                <w:rFonts w:ascii="Arial" w:hAnsi="Arial" w:cs="Arial"/>
              </w:rPr>
              <w:t xml:space="preserve">, </w:t>
            </w:r>
            <w:proofErr w:type="spellStart"/>
            <w:r w:rsidRPr="0054412C">
              <w:rPr>
                <w:rFonts w:ascii="Arial" w:hAnsi="Arial" w:cs="Arial"/>
              </w:rPr>
              <w:t>peserta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didik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memahami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kronologi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sejarah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kelahiran</w:t>
            </w:r>
            <w:proofErr w:type="spellEnd"/>
            <w:r w:rsidRPr="0054412C">
              <w:rPr>
                <w:rFonts w:ascii="Arial" w:hAnsi="Arial" w:cs="Arial"/>
              </w:rPr>
              <w:t xml:space="preserve"> Pancasila dan </w:t>
            </w:r>
            <w:proofErr w:type="spellStart"/>
            <w:r w:rsidRPr="0054412C">
              <w:rPr>
                <w:rFonts w:ascii="Arial" w:hAnsi="Arial" w:cs="Arial"/>
              </w:rPr>
              <w:t>meneladani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sikap</w:t>
            </w:r>
            <w:proofErr w:type="spellEnd"/>
            <w:r w:rsidRPr="0054412C">
              <w:rPr>
                <w:rFonts w:ascii="Arial" w:hAnsi="Arial" w:cs="Arial"/>
              </w:rPr>
              <w:t xml:space="preserve"> para </w:t>
            </w:r>
            <w:proofErr w:type="spellStart"/>
            <w:r w:rsidRPr="0054412C">
              <w:rPr>
                <w:rFonts w:ascii="Arial" w:hAnsi="Arial" w:cs="Arial"/>
              </w:rPr>
              <w:t>perumus</w:t>
            </w:r>
            <w:proofErr w:type="spellEnd"/>
            <w:r w:rsidRPr="0054412C">
              <w:rPr>
                <w:rFonts w:ascii="Arial" w:hAnsi="Arial" w:cs="Arial"/>
              </w:rPr>
              <w:t xml:space="preserve"> Pancasila; </w:t>
            </w:r>
            <w:proofErr w:type="spellStart"/>
            <w:r w:rsidRPr="0054412C">
              <w:rPr>
                <w:rFonts w:ascii="Arial" w:hAnsi="Arial" w:cs="Arial"/>
              </w:rPr>
              <w:t>memahami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hubungan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sila-sila</w:t>
            </w:r>
            <w:proofErr w:type="spellEnd"/>
            <w:r w:rsidRPr="0054412C">
              <w:rPr>
                <w:rFonts w:ascii="Arial" w:hAnsi="Arial" w:cs="Arial"/>
              </w:rPr>
              <w:t xml:space="preserve"> Pancasila </w:t>
            </w:r>
            <w:proofErr w:type="spellStart"/>
            <w:r w:rsidRPr="0054412C">
              <w:rPr>
                <w:rFonts w:ascii="Arial" w:hAnsi="Arial" w:cs="Arial"/>
              </w:rPr>
              <w:t>sebagai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suatu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kesatuan</w:t>
            </w:r>
            <w:proofErr w:type="spellEnd"/>
            <w:r w:rsidRPr="0054412C">
              <w:rPr>
                <w:rFonts w:ascii="Arial" w:hAnsi="Arial" w:cs="Arial"/>
              </w:rPr>
              <w:t xml:space="preserve"> yang </w:t>
            </w:r>
            <w:proofErr w:type="spellStart"/>
            <w:r w:rsidRPr="0054412C">
              <w:rPr>
                <w:rFonts w:ascii="Arial" w:hAnsi="Arial" w:cs="Arial"/>
              </w:rPr>
              <w:t>utuh</w:t>
            </w:r>
            <w:proofErr w:type="spellEnd"/>
            <w:r w:rsidRPr="0054412C">
              <w:rPr>
                <w:rFonts w:ascii="Arial" w:hAnsi="Arial" w:cs="Arial"/>
              </w:rPr>
              <w:t xml:space="preserve"> dan </w:t>
            </w:r>
            <w:proofErr w:type="spellStart"/>
            <w:r w:rsidRPr="0054412C">
              <w:rPr>
                <w:rFonts w:ascii="Arial" w:hAnsi="Arial" w:cs="Arial"/>
              </w:rPr>
              <w:t>makna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nilai-nilai</w:t>
            </w:r>
            <w:proofErr w:type="spellEnd"/>
            <w:r w:rsidRPr="0054412C">
              <w:rPr>
                <w:rFonts w:ascii="Arial" w:hAnsi="Arial" w:cs="Arial"/>
              </w:rPr>
              <w:t xml:space="preserve"> Pancasila </w:t>
            </w:r>
            <w:proofErr w:type="spellStart"/>
            <w:r w:rsidRPr="0054412C">
              <w:rPr>
                <w:rFonts w:ascii="Arial" w:hAnsi="Arial" w:cs="Arial"/>
              </w:rPr>
              <w:t>sebagai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dasar</w:t>
            </w:r>
            <w:proofErr w:type="spellEnd"/>
            <w:r w:rsidRPr="0054412C">
              <w:rPr>
                <w:rFonts w:ascii="Arial" w:hAnsi="Arial" w:cs="Arial"/>
              </w:rPr>
              <w:t xml:space="preserve"> negara, </w:t>
            </w:r>
            <w:proofErr w:type="spellStart"/>
            <w:r w:rsidRPr="0054412C">
              <w:rPr>
                <w:rFonts w:ascii="Arial" w:hAnsi="Arial" w:cs="Arial"/>
              </w:rPr>
              <w:t>pandangan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hidup</w:t>
            </w:r>
            <w:proofErr w:type="spellEnd"/>
            <w:r w:rsidRPr="0054412C">
              <w:rPr>
                <w:rFonts w:ascii="Arial" w:hAnsi="Arial" w:cs="Arial"/>
              </w:rPr>
              <w:t xml:space="preserve">, dan </w:t>
            </w:r>
            <w:proofErr w:type="spellStart"/>
            <w:r w:rsidRPr="0054412C">
              <w:rPr>
                <w:rFonts w:ascii="Arial" w:hAnsi="Arial" w:cs="Arial"/>
              </w:rPr>
              <w:t>ideologi</w:t>
            </w:r>
            <w:proofErr w:type="spellEnd"/>
            <w:r w:rsidRPr="0054412C">
              <w:rPr>
                <w:rFonts w:ascii="Arial" w:hAnsi="Arial" w:cs="Arial"/>
              </w:rPr>
              <w:t xml:space="preserve"> negara; </w:t>
            </w:r>
            <w:proofErr w:type="spellStart"/>
            <w:r w:rsidRPr="0054412C">
              <w:rPr>
                <w:rFonts w:ascii="Arial" w:hAnsi="Arial" w:cs="Arial"/>
              </w:rPr>
              <w:t>mengidentifikasi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bentuk-bentuk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norma</w:t>
            </w:r>
            <w:proofErr w:type="spellEnd"/>
            <w:r w:rsidRPr="0054412C">
              <w:rPr>
                <w:rFonts w:ascii="Arial" w:hAnsi="Arial" w:cs="Arial"/>
              </w:rPr>
              <w:t xml:space="preserve">, </w:t>
            </w:r>
            <w:proofErr w:type="spellStart"/>
            <w:r w:rsidRPr="0054412C">
              <w:rPr>
                <w:rFonts w:ascii="Arial" w:hAnsi="Arial" w:cs="Arial"/>
              </w:rPr>
              <w:t>hak</w:t>
            </w:r>
            <w:proofErr w:type="spellEnd"/>
            <w:r w:rsidRPr="0054412C">
              <w:rPr>
                <w:rFonts w:ascii="Arial" w:hAnsi="Arial" w:cs="Arial"/>
              </w:rPr>
              <w:t xml:space="preserve">, dan </w:t>
            </w:r>
            <w:proofErr w:type="spellStart"/>
            <w:r w:rsidRPr="0054412C">
              <w:rPr>
                <w:rFonts w:ascii="Arial" w:hAnsi="Arial" w:cs="Arial"/>
              </w:rPr>
              <w:t>kewajiban</w:t>
            </w:r>
            <w:proofErr w:type="spellEnd"/>
            <w:r w:rsidRPr="0054412C">
              <w:rPr>
                <w:rFonts w:ascii="Arial" w:hAnsi="Arial" w:cs="Arial"/>
              </w:rPr>
              <w:t xml:space="preserve">; </w:t>
            </w:r>
            <w:proofErr w:type="spellStart"/>
            <w:r w:rsidRPr="0054412C">
              <w:rPr>
                <w:rFonts w:ascii="Arial" w:hAnsi="Arial" w:cs="Arial"/>
              </w:rPr>
              <w:t>mempraktikkan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musyawarah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membuat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kesepakatan</w:t>
            </w:r>
            <w:proofErr w:type="spellEnd"/>
            <w:r w:rsidRPr="0054412C">
              <w:rPr>
                <w:rFonts w:ascii="Arial" w:hAnsi="Arial" w:cs="Arial"/>
              </w:rPr>
              <w:t xml:space="preserve"> dan </w:t>
            </w:r>
            <w:proofErr w:type="spellStart"/>
            <w:r w:rsidRPr="0054412C">
              <w:rPr>
                <w:rFonts w:ascii="Arial" w:hAnsi="Arial" w:cs="Arial"/>
              </w:rPr>
              <w:t>aturan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bersama</w:t>
            </w:r>
            <w:proofErr w:type="spellEnd"/>
            <w:r w:rsidRPr="0054412C">
              <w:rPr>
                <w:rFonts w:ascii="Arial" w:hAnsi="Arial" w:cs="Arial"/>
              </w:rPr>
              <w:t xml:space="preserve">; </w:t>
            </w:r>
            <w:proofErr w:type="spellStart"/>
            <w:r w:rsidRPr="0054412C">
              <w:rPr>
                <w:rFonts w:ascii="Arial" w:hAnsi="Arial" w:cs="Arial"/>
              </w:rPr>
              <w:t>menghormati</w:t>
            </w:r>
            <w:proofErr w:type="spellEnd"/>
            <w:r w:rsidRPr="0054412C">
              <w:rPr>
                <w:rFonts w:ascii="Arial" w:hAnsi="Arial" w:cs="Arial"/>
              </w:rPr>
              <w:t xml:space="preserve">, </w:t>
            </w:r>
            <w:proofErr w:type="spellStart"/>
            <w:r w:rsidRPr="0054412C">
              <w:rPr>
                <w:rFonts w:ascii="Arial" w:hAnsi="Arial" w:cs="Arial"/>
              </w:rPr>
              <w:t>menjaga</w:t>
            </w:r>
            <w:proofErr w:type="spellEnd"/>
            <w:r w:rsidRPr="0054412C">
              <w:rPr>
                <w:rFonts w:ascii="Arial" w:hAnsi="Arial" w:cs="Arial"/>
              </w:rPr>
              <w:t xml:space="preserve"> dan </w:t>
            </w:r>
            <w:proofErr w:type="spellStart"/>
            <w:r w:rsidRPr="0054412C">
              <w:rPr>
                <w:rFonts w:ascii="Arial" w:hAnsi="Arial" w:cs="Arial"/>
              </w:rPr>
              <w:t>melestarikan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keberagaman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budaya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dalam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bingkai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Bhinneka</w:t>
            </w:r>
            <w:proofErr w:type="spellEnd"/>
            <w:r w:rsidRPr="0054412C">
              <w:rPr>
                <w:rFonts w:ascii="Arial" w:hAnsi="Arial" w:cs="Arial"/>
              </w:rPr>
              <w:t xml:space="preserve"> Tunggal </w:t>
            </w:r>
            <w:proofErr w:type="spellStart"/>
            <w:r w:rsidRPr="0054412C">
              <w:rPr>
                <w:rFonts w:ascii="Arial" w:hAnsi="Arial" w:cs="Arial"/>
              </w:rPr>
              <w:t>Ika</w:t>
            </w:r>
            <w:proofErr w:type="spellEnd"/>
            <w:r w:rsidRPr="0054412C">
              <w:rPr>
                <w:rFonts w:ascii="Arial" w:hAnsi="Arial" w:cs="Arial"/>
              </w:rPr>
              <w:t xml:space="preserve">; </w:t>
            </w:r>
            <w:proofErr w:type="spellStart"/>
            <w:r w:rsidRPr="0054412C">
              <w:rPr>
                <w:rFonts w:ascii="Arial" w:hAnsi="Arial" w:cs="Arial"/>
              </w:rPr>
              <w:t>mengenal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wilayahnya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dalam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konteks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kabupaten</w:t>
            </w:r>
            <w:proofErr w:type="spellEnd"/>
            <w:r w:rsidRPr="0054412C">
              <w:rPr>
                <w:rFonts w:ascii="Arial" w:hAnsi="Arial" w:cs="Arial"/>
              </w:rPr>
              <w:t>/</w:t>
            </w:r>
            <w:proofErr w:type="spellStart"/>
            <w:r w:rsidRPr="0054412C">
              <w:rPr>
                <w:rFonts w:ascii="Arial" w:hAnsi="Arial" w:cs="Arial"/>
              </w:rPr>
              <w:t>kota</w:t>
            </w:r>
            <w:proofErr w:type="spellEnd"/>
            <w:r w:rsidRPr="0054412C">
              <w:rPr>
                <w:rFonts w:ascii="Arial" w:hAnsi="Arial" w:cs="Arial"/>
              </w:rPr>
              <w:t xml:space="preserve">, </w:t>
            </w:r>
            <w:proofErr w:type="spellStart"/>
            <w:r w:rsidRPr="0054412C">
              <w:rPr>
                <w:rFonts w:ascii="Arial" w:hAnsi="Arial" w:cs="Arial"/>
              </w:rPr>
              <w:t>provinsi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sebagai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bagian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dari</w:t>
            </w:r>
            <w:proofErr w:type="spellEnd"/>
            <w:r w:rsidRPr="0054412C">
              <w:rPr>
                <w:rFonts w:ascii="Arial" w:hAnsi="Arial" w:cs="Arial"/>
              </w:rPr>
              <w:t xml:space="preserve"> wilayah Negara </w:t>
            </w:r>
            <w:proofErr w:type="spellStart"/>
            <w:r w:rsidRPr="0054412C">
              <w:rPr>
                <w:rFonts w:ascii="Arial" w:hAnsi="Arial" w:cs="Arial"/>
              </w:rPr>
              <w:t>Kesatuan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Republik</w:t>
            </w:r>
            <w:proofErr w:type="spellEnd"/>
            <w:r w:rsidRPr="0054412C">
              <w:rPr>
                <w:rFonts w:ascii="Arial" w:hAnsi="Arial" w:cs="Arial"/>
              </w:rPr>
              <w:t xml:space="preserve"> Indonesia; dan </w:t>
            </w:r>
            <w:proofErr w:type="spellStart"/>
            <w:r w:rsidRPr="0054412C">
              <w:rPr>
                <w:rFonts w:ascii="Arial" w:hAnsi="Arial" w:cs="Arial"/>
              </w:rPr>
              <w:t>menjaga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persatuan</w:t>
            </w:r>
            <w:proofErr w:type="spellEnd"/>
            <w:r w:rsidRPr="0054412C">
              <w:rPr>
                <w:rFonts w:ascii="Arial" w:hAnsi="Arial" w:cs="Arial"/>
              </w:rPr>
              <w:t xml:space="preserve"> dan </w:t>
            </w:r>
            <w:proofErr w:type="spellStart"/>
            <w:r w:rsidRPr="0054412C">
              <w:rPr>
                <w:rFonts w:ascii="Arial" w:hAnsi="Arial" w:cs="Arial"/>
              </w:rPr>
              <w:t>kesatuan</w:t>
            </w:r>
            <w:proofErr w:type="spellEnd"/>
            <w:r w:rsidRPr="0054412C">
              <w:rPr>
                <w:rFonts w:ascii="Arial" w:hAnsi="Arial" w:cs="Arial"/>
              </w:rPr>
              <w:t xml:space="preserve"> di </w:t>
            </w:r>
            <w:proofErr w:type="spellStart"/>
            <w:r w:rsidRPr="0054412C">
              <w:rPr>
                <w:rFonts w:ascii="Arial" w:hAnsi="Arial" w:cs="Arial"/>
              </w:rPr>
              <w:t>lingkungan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sekolah</w:t>
            </w:r>
            <w:proofErr w:type="spellEnd"/>
            <w:r w:rsidRPr="0054412C">
              <w:rPr>
                <w:rFonts w:ascii="Arial" w:hAnsi="Arial" w:cs="Arial"/>
              </w:rPr>
              <w:t xml:space="preserve"> dan </w:t>
            </w:r>
            <w:proofErr w:type="spellStart"/>
            <w:r w:rsidRPr="0054412C">
              <w:rPr>
                <w:rFonts w:ascii="Arial" w:hAnsi="Arial" w:cs="Arial"/>
              </w:rPr>
              <w:t>sekitar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sebagai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wujud</w:t>
            </w:r>
            <w:proofErr w:type="spellEnd"/>
            <w:r w:rsidRPr="0054412C">
              <w:rPr>
                <w:rFonts w:ascii="Arial" w:hAnsi="Arial" w:cs="Arial"/>
              </w:rPr>
              <w:t xml:space="preserve"> </w:t>
            </w:r>
            <w:proofErr w:type="spellStart"/>
            <w:r w:rsidRPr="0054412C">
              <w:rPr>
                <w:rFonts w:ascii="Arial" w:hAnsi="Arial" w:cs="Arial"/>
              </w:rPr>
              <w:t>bela</w:t>
            </w:r>
            <w:proofErr w:type="spellEnd"/>
            <w:r w:rsidRPr="0054412C">
              <w:rPr>
                <w:rFonts w:ascii="Arial" w:hAnsi="Arial" w:cs="Arial"/>
              </w:rPr>
              <w:t xml:space="preserve"> negara.</w:t>
            </w:r>
          </w:p>
          <w:p w14:paraId="2FFD018D" w14:textId="5DE5EE7B" w:rsidR="003558E1" w:rsidRPr="00F84508" w:rsidRDefault="003558E1" w:rsidP="003558E1">
            <w:pPr>
              <w:jc w:val="both"/>
              <w:rPr>
                <w:rFonts w:ascii="Arial" w:hAnsi="Arial" w:cs="Arial"/>
              </w:rPr>
            </w:pPr>
          </w:p>
        </w:tc>
      </w:tr>
      <w:tr w:rsidR="003558E1" w:rsidRPr="00415B33" w14:paraId="6FEA6B07" w14:textId="709E7F77" w:rsidTr="003775D4">
        <w:trPr>
          <w:trHeight w:val="424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0B8CEC26" w14:textId="0BCD50F9" w:rsidR="003558E1" w:rsidRPr="00415B33" w:rsidRDefault="003558E1" w:rsidP="003558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Fase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27940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Berdasarkan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</w:tr>
      <w:tr w:rsidR="00195277" w:rsidRPr="00415B33" w14:paraId="2BA602F7" w14:textId="77777777" w:rsidTr="00280694">
        <w:trPr>
          <w:trHeight w:val="424"/>
        </w:trPr>
        <w:tc>
          <w:tcPr>
            <w:tcW w:w="1491" w:type="pct"/>
            <w:shd w:val="clear" w:color="auto" w:fill="auto"/>
          </w:tcPr>
          <w:p w14:paraId="2D66B446" w14:textId="2CD02E5E" w:rsidR="00195277" w:rsidRPr="00415B33" w:rsidRDefault="00195277" w:rsidP="0019527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F65">
              <w:rPr>
                <w:rFonts w:ascii="Arial" w:hAnsi="Arial" w:cs="Arial"/>
                <w:color w:val="000000"/>
              </w:rPr>
              <w:t>Undang-Undang</w:t>
            </w:r>
            <w:proofErr w:type="spellEnd"/>
            <w:r w:rsidRPr="000A1F65">
              <w:rPr>
                <w:rFonts w:ascii="Arial" w:hAnsi="Arial" w:cs="Arial"/>
                <w:color w:val="000000"/>
              </w:rPr>
              <w:t xml:space="preserve"> Dasar Negara </w:t>
            </w:r>
            <w:proofErr w:type="spellStart"/>
            <w:r w:rsidRPr="000A1F65">
              <w:rPr>
                <w:rFonts w:ascii="Arial" w:hAnsi="Arial" w:cs="Arial"/>
                <w:color w:val="000000"/>
              </w:rPr>
              <w:t>Republik</w:t>
            </w:r>
            <w:proofErr w:type="spellEnd"/>
            <w:r w:rsidRPr="000A1F65">
              <w:rPr>
                <w:rFonts w:ascii="Arial" w:hAnsi="Arial" w:cs="Arial"/>
                <w:color w:val="000000"/>
              </w:rPr>
              <w:t xml:space="preserve"> Indonesia </w:t>
            </w:r>
            <w:proofErr w:type="spellStart"/>
            <w:r w:rsidRPr="000A1F65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A1F65">
              <w:rPr>
                <w:rFonts w:ascii="Arial" w:hAnsi="Arial" w:cs="Arial"/>
                <w:color w:val="000000"/>
              </w:rPr>
              <w:t xml:space="preserve"> 1945</w:t>
            </w:r>
          </w:p>
        </w:tc>
        <w:tc>
          <w:tcPr>
            <w:tcW w:w="3509" w:type="pct"/>
            <w:shd w:val="clear" w:color="auto" w:fill="auto"/>
          </w:tcPr>
          <w:p w14:paraId="581EAB7F" w14:textId="182F2E90" w:rsidR="00195277" w:rsidRPr="00F84508" w:rsidRDefault="0054412C" w:rsidP="00195277">
            <w:pPr>
              <w:jc w:val="both"/>
              <w:rPr>
                <w:rFonts w:ascii="Arial" w:hAnsi="Arial" w:cs="Arial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norma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kedudukannya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negara;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mempraktikkan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menerapkannya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277" w:rsidRPr="00415B33" w14:paraId="25F43C32" w14:textId="77777777" w:rsidTr="00E16681">
        <w:trPr>
          <w:trHeight w:val="699"/>
        </w:trPr>
        <w:tc>
          <w:tcPr>
            <w:tcW w:w="1491" w:type="pct"/>
            <w:shd w:val="clear" w:color="auto" w:fill="D9E2F3" w:themeFill="accent1" w:themeFillTint="33"/>
          </w:tcPr>
          <w:p w14:paraId="1550CC7A" w14:textId="0D7D00C2" w:rsidR="00195277" w:rsidRDefault="00195277" w:rsidP="0019527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Tujuan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2C34422D" w14:textId="77777777" w:rsidR="00195277" w:rsidRDefault="00195277" w:rsidP="001952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Mengidentifikasi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bentuk-bentuk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norma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,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hak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, dan 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kewajiban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dalam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kedudukannya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sebagai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warga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negara dan 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menunjukkan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contoh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>-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contohnya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>.</w:t>
            </w:r>
            <w:r w:rsidRPr="000A1F6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7C1194B" w14:textId="6BDB891E" w:rsidR="00195277" w:rsidRPr="00B3025E" w:rsidRDefault="00195277" w:rsidP="001952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Menyajikan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hasil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identifikasi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bentuk-bentuk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norma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,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hak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, dan 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kewajiban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dalam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kedudukannya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sebagai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warga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negara.</w:t>
            </w:r>
          </w:p>
        </w:tc>
      </w:tr>
      <w:tr w:rsidR="00E16681" w:rsidRPr="00415B33" w14:paraId="6B37EA4F" w14:textId="77777777" w:rsidTr="003F1B76">
        <w:trPr>
          <w:trHeight w:val="1179"/>
        </w:trPr>
        <w:tc>
          <w:tcPr>
            <w:tcW w:w="1491" w:type="pct"/>
            <w:shd w:val="clear" w:color="auto" w:fill="D9E2F3" w:themeFill="accent1" w:themeFillTint="33"/>
          </w:tcPr>
          <w:p w14:paraId="1E4FF84D" w14:textId="41C7373F" w:rsidR="00E16681" w:rsidRDefault="00E16681" w:rsidP="00E1668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Konsep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bCs/>
              </w:rPr>
              <w:t>Keterampilan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Prasyarat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43D56260" w14:textId="77777777" w:rsidR="00195277" w:rsidRDefault="00195277" w:rsidP="00195277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Sebelum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memasuki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, guru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perlu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memastikan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bahwa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bekal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keterampilan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menjadi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prasyarat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agar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berjalan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lancar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mencapai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tujuan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Bekal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dimaksud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antaranya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kedudukan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fungsi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terkait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hubungan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antara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nilai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norma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praktik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sehari-hari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195277">
              <w:rPr>
                <w:rFonts w:ascii="Arial" w:hAnsi="Arial" w:cs="Arial"/>
                <w:lang w:val="en-ID"/>
              </w:rPr>
              <w:t xml:space="preserve"> </w:t>
            </w:r>
          </w:p>
          <w:p w14:paraId="7CF557D8" w14:textId="438AEDE6" w:rsidR="00E16681" w:rsidRPr="00195277" w:rsidRDefault="00195277" w:rsidP="00195277">
            <w:pPr>
              <w:jc w:val="both"/>
              <w:rPr>
                <w:rFonts w:ascii="Arial" w:eastAsia="Yu Gothic UI" w:hAnsi="Arial" w:cs="Arial"/>
                <w:color w:val="231F20"/>
              </w:rPr>
            </w:pPr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Di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V,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telah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mendapatkan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bekal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informasi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hak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kewajiban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bekal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keterampilan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prasyarat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diharapkan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berjalan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lebih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menyenangkan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lancar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Selain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bekal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pengetahuan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konseptual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diharapkan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>memiliki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95277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keterampilan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mengomunikasikan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mereka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</w:tc>
      </w:tr>
      <w:tr w:rsidR="003558E1" w:rsidRPr="00415B33" w14:paraId="591F93A2" w14:textId="77777777" w:rsidTr="003775D4">
        <w:trPr>
          <w:trHeight w:val="424"/>
        </w:trPr>
        <w:tc>
          <w:tcPr>
            <w:tcW w:w="1491" w:type="pct"/>
            <w:shd w:val="clear" w:color="auto" w:fill="D9E2F3" w:themeFill="accent1" w:themeFillTint="33"/>
          </w:tcPr>
          <w:p w14:paraId="0D01010F" w14:textId="0F40EA04" w:rsidR="003558E1" w:rsidRDefault="003558E1" w:rsidP="003558E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Profil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Pancasila</w:t>
            </w:r>
          </w:p>
        </w:tc>
        <w:tc>
          <w:tcPr>
            <w:tcW w:w="3509" w:type="pct"/>
            <w:shd w:val="clear" w:color="auto" w:fill="auto"/>
          </w:tcPr>
          <w:p w14:paraId="5843E2AC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Beriman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Bertakwa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kepada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Tuhan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YME dan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Berakhlak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Mulia</w:t>
            </w:r>
            <w:proofErr w:type="spellEnd"/>
          </w:p>
          <w:p w14:paraId="3F5BD765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Berkebhinekaan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Global</w:t>
            </w:r>
          </w:p>
          <w:p w14:paraId="416321A5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Mandiri</w:t>
            </w:r>
            <w:proofErr w:type="spellEnd"/>
          </w:p>
          <w:p w14:paraId="130E9C9F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Bernalar</w:t>
            </w:r>
            <w:proofErr w:type="spellEnd"/>
          </w:p>
          <w:p w14:paraId="329B45E5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Kritis</w:t>
            </w:r>
            <w:proofErr w:type="spellEnd"/>
          </w:p>
          <w:p w14:paraId="7A9249A1" w14:textId="09D53CA2" w:rsidR="003558E1" w:rsidRPr="00F84508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Kreatif</w:t>
            </w:r>
            <w:proofErr w:type="spellEnd"/>
          </w:p>
        </w:tc>
      </w:tr>
      <w:tr w:rsidR="0054412C" w:rsidRPr="00415B33" w14:paraId="7D1FAD35" w14:textId="77777777" w:rsidTr="003775D4">
        <w:trPr>
          <w:trHeight w:val="424"/>
        </w:trPr>
        <w:tc>
          <w:tcPr>
            <w:tcW w:w="1491" w:type="pct"/>
            <w:shd w:val="clear" w:color="auto" w:fill="D9E2F3" w:themeFill="accent1" w:themeFillTint="33"/>
          </w:tcPr>
          <w:p w14:paraId="46F0E085" w14:textId="450F5129" w:rsidR="0054412C" w:rsidRPr="0054412C" w:rsidRDefault="0054412C" w:rsidP="0054412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4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8 </w:t>
            </w:r>
            <w:proofErr w:type="spellStart"/>
            <w:r w:rsidRPr="0054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Profil</w:t>
            </w:r>
            <w:proofErr w:type="spellEnd"/>
            <w:r w:rsidRPr="0054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4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Lulusan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77A958EC" w14:textId="77777777" w:rsidR="0054412C" w:rsidRPr="009A26D1" w:rsidRDefault="0054412C" w:rsidP="0054412C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Keimanan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Ketakwaan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YME</w:t>
            </w:r>
          </w:p>
          <w:p w14:paraId="36C55D6E" w14:textId="77777777" w:rsidR="0054412C" w:rsidRPr="009A26D1" w:rsidRDefault="0054412C" w:rsidP="0054412C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keyakinan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teguh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keberadaan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tuhan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seta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menghayati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nilai-nilai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spriritual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14:paraId="4C9E1D00" w14:textId="77777777" w:rsidR="0054412C" w:rsidRPr="009A26D1" w:rsidRDefault="0054412C" w:rsidP="0054412C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Kewargaan</w:t>
            </w:r>
            <w:proofErr w:type="spellEnd"/>
          </w:p>
          <w:p w14:paraId="68CB733F" w14:textId="77777777" w:rsidR="0054412C" w:rsidRPr="009A26D1" w:rsidRDefault="0054412C" w:rsidP="0054412C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cinta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tanah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air,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mentaati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aturan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dna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norma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bermasyarakat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kepedulian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tanggungjawab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berkomitmen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masalah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nyata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terkait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keberlanjutan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lingkungan</w:t>
            </w:r>
            <w:proofErr w:type="spellEnd"/>
          </w:p>
          <w:p w14:paraId="60112774" w14:textId="77777777" w:rsidR="0054412C" w:rsidRPr="009A26D1" w:rsidRDefault="0054412C" w:rsidP="0054412C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Penalaran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Kritis</w:t>
            </w:r>
            <w:proofErr w:type="spellEnd"/>
          </w:p>
          <w:p w14:paraId="0D2378BE" w14:textId="77777777" w:rsidR="0054412C" w:rsidRPr="009A26D1" w:rsidRDefault="0054412C" w:rsidP="0054412C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berpikir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logis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analitis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reflektif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memahami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mngevaluasi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memproses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24DBBE35" w14:textId="77777777" w:rsidR="0054412C" w:rsidRPr="009A26D1" w:rsidRDefault="0054412C" w:rsidP="0054412C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  <w:p w14:paraId="1D1CBF0A" w14:textId="77777777" w:rsidR="0054412C" w:rsidRPr="009A26D1" w:rsidRDefault="0054412C" w:rsidP="0054412C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berpikir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inovatif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fleksibel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orisinal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mengolah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menciptakan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solusi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unik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bermanfaat</w:t>
            </w:r>
            <w:proofErr w:type="spellEnd"/>
          </w:p>
          <w:p w14:paraId="72D9968E" w14:textId="77777777" w:rsidR="0054412C" w:rsidRPr="009A26D1" w:rsidRDefault="0054412C" w:rsidP="0054412C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2071C112" w14:textId="77777777" w:rsidR="0054412C" w:rsidRPr="009A26D1" w:rsidRDefault="0054412C" w:rsidP="0054412C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bekerja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sama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efektif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gotong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roying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mencapai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tujuan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Bersama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melalui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pembagian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tanggung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jawab</w:t>
            </w:r>
            <w:proofErr w:type="spellEnd"/>
          </w:p>
          <w:p w14:paraId="47089034" w14:textId="77777777" w:rsidR="0054412C" w:rsidRPr="009A26D1" w:rsidRDefault="0054412C" w:rsidP="0054412C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Kemandirian</w:t>
            </w:r>
            <w:proofErr w:type="spellEnd"/>
          </w:p>
          <w:p w14:paraId="2E90EB5D" w14:textId="77777777" w:rsidR="0054412C" w:rsidRPr="009A26D1" w:rsidRDefault="0054412C" w:rsidP="0054412C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bertanggung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jawab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proses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belajarnya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kemampuan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inisiatif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mngetasi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hambatan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tugas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tepat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bergantung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orang lain</w:t>
            </w:r>
          </w:p>
          <w:p w14:paraId="08A22BC6" w14:textId="77777777" w:rsidR="0054412C" w:rsidRPr="009A26D1" w:rsidRDefault="0054412C" w:rsidP="0054412C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Kesehatan</w:t>
            </w:r>
          </w:p>
          <w:p w14:paraId="50760E5D" w14:textId="77777777" w:rsidR="0054412C" w:rsidRPr="009A26D1" w:rsidRDefault="0054412C" w:rsidP="0054412C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fisik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prima,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bugar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sehat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menjaga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keseimbangan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Kesehatan mental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fisik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mewujudkan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lahir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batin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(well-being)</w:t>
            </w:r>
          </w:p>
          <w:p w14:paraId="5C11F1E8" w14:textId="77777777" w:rsidR="0054412C" w:rsidRPr="009A26D1" w:rsidRDefault="0054412C" w:rsidP="0054412C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Komunikasi</w:t>
            </w:r>
            <w:proofErr w:type="spellEnd"/>
          </w:p>
          <w:p w14:paraId="377A2F3E" w14:textId="77777777" w:rsidR="0054412C" w:rsidRPr="009A26D1" w:rsidRDefault="0054412C" w:rsidP="0054412C">
            <w:pPr>
              <w:pStyle w:val="ListParagraph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kemampuan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komunikasi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untrapribadi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refleksi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antarpribadi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menyampaikan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gagasan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antarpribadi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menyampaikan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gagasan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lisan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maupun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tulisan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berinteraksi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efektif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berbagai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E22E87" w14:textId="77777777" w:rsidR="0054412C" w:rsidRPr="0054412C" w:rsidRDefault="0054412C" w:rsidP="0054412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4412C" w:rsidRPr="00415B33" w14:paraId="0179E231" w14:textId="77777777" w:rsidTr="006E1684">
        <w:trPr>
          <w:trHeight w:val="402"/>
        </w:trPr>
        <w:tc>
          <w:tcPr>
            <w:tcW w:w="1491" w:type="pct"/>
            <w:shd w:val="clear" w:color="auto" w:fill="D9E2F3" w:themeFill="accent1" w:themeFillTint="33"/>
          </w:tcPr>
          <w:p w14:paraId="4E87258B" w14:textId="703E40BC" w:rsidR="0054412C" w:rsidRDefault="0054412C" w:rsidP="005441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Kata </w:t>
            </w:r>
            <w:proofErr w:type="spellStart"/>
            <w:r>
              <w:rPr>
                <w:rFonts w:ascii="Arial" w:hAnsi="Arial" w:cs="Arial"/>
                <w:b/>
                <w:bCs/>
              </w:rPr>
              <w:t>kunci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31B82BED" w14:textId="49919D86" w:rsidR="0054412C" w:rsidRPr="006E1684" w:rsidRDefault="0054412C" w:rsidP="0054412C">
            <w:pPr>
              <w:ind w:left="-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Norma,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Hak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Kewajiban</w:t>
            </w:r>
            <w:proofErr w:type="spellEnd"/>
          </w:p>
        </w:tc>
      </w:tr>
    </w:tbl>
    <w:p w14:paraId="5F04BE3E" w14:textId="77777777" w:rsidR="00F84508" w:rsidRDefault="00F84508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30E6" w:rsidRPr="00415B33" w14:paraId="1E29CCFA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2BC15E72" w14:textId="77777777" w:rsidR="001930E6" w:rsidRPr="00415B33" w:rsidRDefault="001930E6" w:rsidP="001930E6">
            <w:pPr>
              <w:ind w:left="-51"/>
              <w:rPr>
                <w:rFonts w:ascii="Arial" w:hAnsi="Arial" w:cs="Arial"/>
                <w:b/>
                <w:bCs/>
              </w:rPr>
            </w:pPr>
            <w:r w:rsidRPr="00415B33">
              <w:rPr>
                <w:rFonts w:ascii="Arial" w:hAnsi="Arial" w:cs="Arial"/>
                <w:b/>
                <w:bCs/>
              </w:rPr>
              <w:t xml:space="preserve">Target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56874333" w14:textId="566919FE" w:rsidR="001930E6" w:rsidRPr="00415B33" w:rsidRDefault="001930E6" w:rsidP="001930E6">
            <w:pPr>
              <w:ind w:left="-51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Jumlah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Siswa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 xml:space="preserve">: </w:t>
            </w:r>
          </w:p>
        </w:tc>
      </w:tr>
      <w:tr w:rsidR="001930E6" w:rsidRPr="00415B33" w14:paraId="30840DD5" w14:textId="77777777" w:rsidTr="001930E6">
        <w:tc>
          <w:tcPr>
            <w:tcW w:w="2500" w:type="pct"/>
            <w:shd w:val="clear" w:color="auto" w:fill="auto"/>
          </w:tcPr>
          <w:p w14:paraId="0B4C8D27" w14:textId="77777777" w:rsidR="001930E6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Reguler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6740803A" w14:textId="19170E1A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dimodifikasi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pembagian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kelompok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sedikti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banyak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930E6" w:rsidRPr="00415B33" w14:paraId="6321CD60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352A92D5" w14:textId="77777777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415B33"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3DAAF911" w14:textId="2F59B562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Jenis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415B33"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</w:p>
        </w:tc>
      </w:tr>
      <w:tr w:rsidR="001930E6" w:rsidRPr="00415B33" w14:paraId="3DC66433" w14:textId="77777777" w:rsidTr="001930E6">
        <w:tc>
          <w:tcPr>
            <w:tcW w:w="2500" w:type="pct"/>
            <w:shd w:val="clear" w:color="auto" w:fill="auto"/>
          </w:tcPr>
          <w:p w14:paraId="201794B2" w14:textId="63F65AC5" w:rsidR="001930E6" w:rsidRDefault="001930E6" w:rsidP="001930E6">
            <w:pPr>
              <w:ind w:left="-51"/>
              <w:rPr>
                <w:rFonts w:ascii="Arial" w:hAnsi="Arial" w:cs="Arial"/>
                <w:color w:val="000000" w:themeColor="text1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Guru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menilai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ketercapaian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tujuan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pembelajaran</w:t>
            </w:r>
            <w:proofErr w:type="spellEnd"/>
          </w:p>
          <w:p w14:paraId="73715256" w14:textId="77777777" w:rsidR="001930E6" w:rsidRPr="001930E6" w:rsidRDefault="001930E6" w:rsidP="001A51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Asesmen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>individu</w:t>
            </w:r>
            <w:proofErr w:type="spellEnd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 xml:space="preserve">  </w:t>
            </w:r>
          </w:p>
          <w:p w14:paraId="5C44CCC0" w14:textId="15D615B2" w:rsidR="001930E6" w:rsidRPr="001930E6" w:rsidRDefault="001930E6" w:rsidP="001A51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Asesmen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>kelompok</w:t>
            </w:r>
            <w:proofErr w:type="spellEnd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1F9036F6" w14:textId="77777777" w:rsidR="001930E6" w:rsidRPr="00977C5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977C54">
              <w:rPr>
                <w:rFonts w:ascii="Arial" w:hAnsi="Arial" w:cs="Arial"/>
              </w:rPr>
              <w:t>Presentasi</w:t>
            </w:r>
            <w:proofErr w:type="spellEnd"/>
          </w:p>
          <w:p w14:paraId="7A994458" w14:textId="77777777" w:rsidR="001930E6" w:rsidRPr="00977C5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977C54">
              <w:rPr>
                <w:rFonts w:ascii="Arial" w:hAnsi="Arial" w:cs="Arial"/>
              </w:rPr>
              <w:t>Produk</w:t>
            </w:r>
            <w:proofErr w:type="spellEnd"/>
          </w:p>
          <w:p w14:paraId="64DFE106" w14:textId="77777777" w:rsidR="001930E6" w:rsidRPr="00977C5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977C54">
              <w:rPr>
                <w:rFonts w:ascii="Arial" w:hAnsi="Arial" w:cs="Arial"/>
              </w:rPr>
              <w:t>Tertulis</w:t>
            </w:r>
            <w:proofErr w:type="spellEnd"/>
            <w:r w:rsidRPr="00977C54">
              <w:rPr>
                <w:rFonts w:ascii="Arial" w:hAnsi="Arial" w:cs="Arial"/>
              </w:rPr>
              <w:t xml:space="preserve"> </w:t>
            </w:r>
            <w:proofErr w:type="spellStart"/>
            <w:r w:rsidRPr="00977C54">
              <w:rPr>
                <w:rFonts w:ascii="Arial" w:hAnsi="Arial" w:cs="Arial"/>
              </w:rPr>
              <w:t>Unjuk</w:t>
            </w:r>
            <w:proofErr w:type="spellEnd"/>
            <w:r w:rsidRPr="00977C54">
              <w:rPr>
                <w:rFonts w:ascii="Arial" w:hAnsi="Arial" w:cs="Arial"/>
              </w:rPr>
              <w:t xml:space="preserve"> </w:t>
            </w:r>
            <w:proofErr w:type="spellStart"/>
            <w:r w:rsidRPr="00977C54">
              <w:rPr>
                <w:rFonts w:ascii="Arial" w:hAnsi="Arial" w:cs="Arial"/>
              </w:rPr>
              <w:t>Kerja</w:t>
            </w:r>
            <w:proofErr w:type="spellEnd"/>
          </w:p>
          <w:p w14:paraId="3C4BAA05" w14:textId="7BC88329" w:rsidR="001930E6" w:rsidRPr="001930E6" w:rsidRDefault="001930E6" w:rsidP="00195277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7C54">
              <w:rPr>
                <w:rFonts w:ascii="Arial" w:hAnsi="Arial" w:cs="Arial"/>
              </w:rPr>
              <w:t>Tertulis</w:t>
            </w:r>
            <w:proofErr w:type="spellEnd"/>
          </w:p>
        </w:tc>
      </w:tr>
      <w:tr w:rsidR="001930E6" w:rsidRPr="00415B33" w14:paraId="2E6682F7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7D3EDD41" w14:textId="65340EEF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Utama /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Pengaturan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631B6E62" w14:textId="5C682281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Metode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dan Model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</w:tr>
      <w:tr w:rsidR="001930E6" w:rsidRPr="00415B33" w14:paraId="42E3BA56" w14:textId="77777777" w:rsidTr="001930E6">
        <w:tc>
          <w:tcPr>
            <w:tcW w:w="2500" w:type="pct"/>
            <w:shd w:val="clear" w:color="auto" w:fill="FFFFFF" w:themeFill="background1"/>
          </w:tcPr>
          <w:p w14:paraId="192DC696" w14:textId="77777777" w:rsidR="001930E6" w:rsidRPr="00415B33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</w:rPr>
              <w:t>Individu</w:t>
            </w:r>
            <w:proofErr w:type="spellEnd"/>
          </w:p>
          <w:p w14:paraId="0C282137" w14:textId="77777777" w:rsidR="001930E6" w:rsidRPr="00647C8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  <w:b/>
                <w:bCs/>
              </w:rPr>
            </w:pPr>
            <w:proofErr w:type="spellStart"/>
            <w:r w:rsidRPr="00415B33">
              <w:rPr>
                <w:rFonts w:ascii="Arial" w:hAnsi="Arial" w:cs="Arial"/>
              </w:rPr>
              <w:t>Berkelompok</w:t>
            </w:r>
            <w:proofErr w:type="spellEnd"/>
            <w:r w:rsidRPr="00415B33">
              <w:rPr>
                <w:rFonts w:ascii="Arial" w:hAnsi="Arial" w:cs="Arial"/>
              </w:rPr>
              <w:t xml:space="preserve"> (</w:t>
            </w:r>
            <w:proofErr w:type="spellStart"/>
            <w:r w:rsidRPr="00415B33">
              <w:rPr>
                <w:rFonts w:ascii="Arial" w:hAnsi="Arial" w:cs="Arial"/>
              </w:rPr>
              <w:t>Lebih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dari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dua</w:t>
            </w:r>
            <w:proofErr w:type="spellEnd"/>
            <w:r w:rsidRPr="00415B33">
              <w:rPr>
                <w:rFonts w:ascii="Arial" w:hAnsi="Arial" w:cs="Arial"/>
              </w:rPr>
              <w:t xml:space="preserve"> orang)</w:t>
            </w:r>
          </w:p>
          <w:p w14:paraId="6CEE159E" w14:textId="5D235126" w:rsidR="001930E6" w:rsidRPr="001930E6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2200A780" w14:textId="77777777" w:rsidR="001930E6" w:rsidRDefault="001930E6" w:rsidP="001930E6">
            <w:pPr>
              <w:rPr>
                <w:rFonts w:ascii="Arial" w:eastAsia="Times" w:hAnsi="Arial" w:cs="Arial"/>
                <w:color w:val="000000"/>
              </w:rPr>
            </w:pPr>
            <w:proofErr w:type="spellStart"/>
            <w:r>
              <w:rPr>
                <w:rFonts w:ascii="Arial" w:eastAsia="Times" w:hAnsi="Arial" w:cs="Arial"/>
                <w:color w:val="000000"/>
              </w:rPr>
              <w:t>Keteladanan</w:t>
            </w:r>
            <w:proofErr w:type="spellEnd"/>
            <w:r>
              <w:rPr>
                <w:rFonts w:ascii="Arial" w:eastAsia="Times" w:hAnsi="Arial" w:cs="Arial"/>
                <w:color w:val="000000"/>
              </w:rPr>
              <w:t xml:space="preserve">, </w:t>
            </w:r>
            <w:proofErr w:type="spellStart"/>
            <w:r w:rsidRPr="00677237">
              <w:rPr>
                <w:rFonts w:ascii="Arial" w:eastAsia="Times" w:hAnsi="Arial" w:cs="Arial"/>
                <w:color w:val="000000"/>
              </w:rPr>
              <w:t>Diskusi</w:t>
            </w:r>
            <w:proofErr w:type="spellEnd"/>
            <w:r w:rsidRPr="00677237">
              <w:rPr>
                <w:rFonts w:ascii="Arial" w:eastAsia="Times" w:hAnsi="Arial" w:cs="Arial"/>
                <w:color w:val="000000"/>
              </w:rPr>
              <w:t xml:space="preserve">, </w:t>
            </w:r>
            <w:proofErr w:type="spellStart"/>
            <w:r w:rsidRPr="00677237">
              <w:rPr>
                <w:rFonts w:ascii="Arial" w:eastAsia="Times" w:hAnsi="Arial" w:cs="Arial"/>
                <w:color w:val="000000"/>
              </w:rPr>
              <w:t>Presentasi</w:t>
            </w:r>
            <w:proofErr w:type="spellEnd"/>
          </w:p>
          <w:p w14:paraId="79A17A74" w14:textId="46C5CFEF" w:rsidR="001930E6" w:rsidRPr="001930E6" w:rsidRDefault="001930E6" w:rsidP="001930E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30E6" w:rsidRPr="00415B33" w14:paraId="3049A45C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600D691E" w14:textId="527D47ED" w:rsidR="001930E6" w:rsidRPr="00415B33" w:rsidRDefault="001930E6" w:rsidP="001930E6">
            <w:pPr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Ketersediaan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Materi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4199471B" w14:textId="687B6C38" w:rsidR="001930E6" w:rsidRPr="00415B33" w:rsidRDefault="001930E6" w:rsidP="00193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</w:tr>
      <w:tr w:rsidR="001930E6" w:rsidRPr="00415B33" w14:paraId="48EFC6F4" w14:textId="77777777" w:rsidTr="001930E6">
        <w:tc>
          <w:tcPr>
            <w:tcW w:w="2500" w:type="pct"/>
            <w:shd w:val="clear" w:color="auto" w:fill="auto"/>
          </w:tcPr>
          <w:p w14:paraId="2B3D2CD6" w14:textId="77777777" w:rsidR="001930E6" w:rsidRPr="00415B33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</w:rPr>
              <w:t>Pengayaan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untuk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peserta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didik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berpencapaian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tinggi</w:t>
            </w:r>
            <w:proofErr w:type="spellEnd"/>
            <w:r w:rsidRPr="00415B33">
              <w:rPr>
                <w:rFonts w:ascii="Arial" w:hAnsi="Arial" w:cs="Arial"/>
              </w:rPr>
              <w:t xml:space="preserve">: </w:t>
            </w:r>
          </w:p>
          <w:p w14:paraId="64EDCA22" w14:textId="77777777" w:rsidR="001930E6" w:rsidRPr="00415B33" w:rsidRDefault="001930E6" w:rsidP="001930E6">
            <w:pPr>
              <w:ind w:left="309"/>
              <w:rPr>
                <w:rFonts w:ascii="Arial" w:hAnsi="Arial" w:cs="Arial"/>
                <w:color w:val="C00000"/>
              </w:rPr>
            </w:pPr>
            <w:r w:rsidRPr="00415B33">
              <w:rPr>
                <w:rFonts w:ascii="Arial" w:hAnsi="Arial" w:cs="Arial"/>
                <w:color w:val="C00000"/>
              </w:rPr>
              <w:t>YA/TIDAK</w:t>
            </w:r>
          </w:p>
          <w:p w14:paraId="117063A1" w14:textId="77777777" w:rsidR="001930E6" w:rsidRPr="00415B33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</w:rPr>
              <w:t>Alternatif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penjelasan</w:t>
            </w:r>
            <w:proofErr w:type="spellEnd"/>
            <w:r w:rsidRPr="00415B33">
              <w:rPr>
                <w:rFonts w:ascii="Arial" w:hAnsi="Arial" w:cs="Arial"/>
              </w:rPr>
              <w:t xml:space="preserve">, </w:t>
            </w:r>
            <w:proofErr w:type="spellStart"/>
            <w:r w:rsidRPr="00415B33">
              <w:rPr>
                <w:rFonts w:ascii="Arial" w:hAnsi="Arial" w:cs="Arial"/>
              </w:rPr>
              <w:t>metode</w:t>
            </w:r>
            <w:proofErr w:type="spellEnd"/>
            <w:r w:rsidRPr="00415B33">
              <w:rPr>
                <w:rFonts w:ascii="Arial" w:hAnsi="Arial" w:cs="Arial"/>
              </w:rPr>
              <w:t xml:space="preserve">, </w:t>
            </w:r>
            <w:proofErr w:type="spellStart"/>
            <w:r w:rsidRPr="00415B33">
              <w:rPr>
                <w:rFonts w:ascii="Arial" w:hAnsi="Arial" w:cs="Arial"/>
              </w:rPr>
              <w:t>atau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aktivitas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untuk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peserta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didik</w:t>
            </w:r>
            <w:proofErr w:type="spellEnd"/>
            <w:r w:rsidRPr="00415B33">
              <w:rPr>
                <w:rFonts w:ascii="Arial" w:hAnsi="Arial" w:cs="Arial"/>
              </w:rPr>
              <w:t xml:space="preserve"> yang </w:t>
            </w:r>
            <w:proofErr w:type="spellStart"/>
            <w:r w:rsidRPr="00415B33">
              <w:rPr>
                <w:rFonts w:ascii="Arial" w:hAnsi="Arial" w:cs="Arial"/>
              </w:rPr>
              <w:t>sulit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memahami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konsep</w:t>
            </w:r>
            <w:proofErr w:type="spellEnd"/>
            <w:r w:rsidRPr="00415B33">
              <w:rPr>
                <w:rFonts w:ascii="Arial" w:hAnsi="Arial" w:cs="Arial"/>
              </w:rPr>
              <w:t xml:space="preserve">: </w:t>
            </w:r>
          </w:p>
          <w:p w14:paraId="2CA62FE1" w14:textId="0E2EC586" w:rsidR="001930E6" w:rsidRPr="001930E6" w:rsidRDefault="001930E6" w:rsidP="001930E6">
            <w:pPr>
              <w:ind w:left="309"/>
              <w:rPr>
                <w:rFonts w:ascii="Arial" w:hAnsi="Arial" w:cs="Arial"/>
                <w:color w:val="C00000"/>
              </w:rPr>
            </w:pPr>
            <w:r w:rsidRPr="00415B33">
              <w:rPr>
                <w:rFonts w:ascii="Arial" w:hAnsi="Arial" w:cs="Arial"/>
                <w:color w:val="C00000"/>
              </w:rPr>
              <w:t xml:space="preserve">YA/TIDAK </w:t>
            </w:r>
          </w:p>
        </w:tc>
        <w:tc>
          <w:tcPr>
            <w:tcW w:w="2500" w:type="pct"/>
            <w:shd w:val="clear" w:color="auto" w:fill="auto"/>
          </w:tcPr>
          <w:p w14:paraId="54F4A877" w14:textId="61F37F5A" w:rsidR="001930E6" w:rsidRPr="001930E6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1930E6">
              <w:rPr>
                <w:rFonts w:ascii="Arial" w:hAnsi="Arial" w:cs="Arial"/>
              </w:rPr>
              <w:t>Tatap</w:t>
            </w:r>
            <w:proofErr w:type="spellEnd"/>
            <w:r w:rsidRPr="001930E6">
              <w:rPr>
                <w:rFonts w:ascii="Arial" w:hAnsi="Arial" w:cs="Arial"/>
              </w:rPr>
              <w:t xml:space="preserve"> </w:t>
            </w:r>
            <w:proofErr w:type="spellStart"/>
            <w:r w:rsidRPr="001930E6">
              <w:rPr>
                <w:rFonts w:ascii="Arial" w:hAnsi="Arial" w:cs="Arial"/>
              </w:rPr>
              <w:t>muka</w:t>
            </w:r>
            <w:proofErr w:type="spellEnd"/>
          </w:p>
        </w:tc>
      </w:tr>
      <w:tr w:rsidR="004C6853" w:rsidRPr="004C6853" w14:paraId="4AF7D368" w14:textId="77777777" w:rsidTr="00280694">
        <w:tc>
          <w:tcPr>
            <w:tcW w:w="5000" w:type="pct"/>
            <w:gridSpan w:val="2"/>
            <w:shd w:val="clear" w:color="auto" w:fill="D9E2F3" w:themeFill="accent1" w:themeFillTint="33"/>
          </w:tcPr>
          <w:p w14:paraId="25766B1C" w14:textId="1B0032C9" w:rsidR="004C6853" w:rsidRPr="004C6853" w:rsidRDefault="002A58E9" w:rsidP="00377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1" w:themeFillTint="33"/>
              <w:jc w:val="both"/>
              <w:rPr>
                <w:rFonts w:ascii="Arial" w:eastAsia="Times" w:hAnsi="Arial" w:cs="Arial"/>
                <w:b/>
                <w:bCs/>
                <w:color w:val="000000"/>
              </w:rPr>
            </w:pPr>
            <w:r>
              <w:rPr>
                <w:rFonts w:ascii="Arial" w:eastAsia="Times" w:hAnsi="Arial" w:cs="Arial"/>
                <w:b/>
                <w:bCs/>
                <w:color w:val="000000"/>
              </w:rPr>
              <w:t xml:space="preserve">Media </w:t>
            </w:r>
            <w:proofErr w:type="spellStart"/>
            <w:r>
              <w:rPr>
                <w:rFonts w:ascii="Arial" w:eastAsia="Times" w:hAnsi="Arial" w:cs="Arial"/>
                <w:b/>
                <w:bCs/>
                <w:color w:val="000000"/>
              </w:rPr>
              <w:t>Pembelajaran</w:t>
            </w:r>
            <w:proofErr w:type="spellEnd"/>
          </w:p>
        </w:tc>
      </w:tr>
      <w:tr w:rsidR="004C6853" w:rsidRPr="00415B33" w14:paraId="3F8293A6" w14:textId="77777777" w:rsidTr="00280694">
        <w:tc>
          <w:tcPr>
            <w:tcW w:w="5000" w:type="pct"/>
            <w:gridSpan w:val="2"/>
            <w:shd w:val="clear" w:color="auto" w:fill="auto"/>
          </w:tcPr>
          <w:p w14:paraId="4E53E27B" w14:textId="1C026FF0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r w:rsidRPr="002A58E9">
              <w:rPr>
                <w:rFonts w:ascii="Arial" w:hAnsi="Arial" w:cs="Arial"/>
                <w:color w:val="231F20"/>
                <w:lang w:val="en-ID"/>
              </w:rPr>
              <w:t>Laptop</w:t>
            </w:r>
          </w:p>
          <w:p w14:paraId="0324569D" w14:textId="5DD71304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r w:rsidRPr="002A58E9">
              <w:rPr>
                <w:rFonts w:ascii="Arial" w:hAnsi="Arial" w:cs="Arial"/>
                <w:color w:val="231F20"/>
                <w:lang w:val="en-ID"/>
              </w:rPr>
              <w:t xml:space="preserve">Alat </w:t>
            </w:r>
            <w:proofErr w:type="spellStart"/>
            <w:r w:rsidRPr="002A58E9">
              <w:rPr>
                <w:rFonts w:ascii="Arial" w:hAnsi="Arial" w:cs="Arial"/>
                <w:color w:val="231F20"/>
                <w:lang w:val="en-ID"/>
              </w:rPr>
              <w:t>bantu</w:t>
            </w:r>
            <w:proofErr w:type="spellEnd"/>
            <w:r w:rsidRPr="002A58E9">
              <w:rPr>
                <w:rFonts w:ascii="Arial" w:hAnsi="Arial" w:cs="Arial"/>
                <w:color w:val="231F20"/>
                <w:lang w:val="en-ID"/>
              </w:rPr>
              <w:t xml:space="preserve"> audio (speaker)</w:t>
            </w:r>
          </w:p>
          <w:p w14:paraId="241B74EB" w14:textId="05C5BCEC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proofErr w:type="spellStart"/>
            <w:r w:rsidRPr="002A58E9">
              <w:rPr>
                <w:rFonts w:ascii="Arial" w:hAnsi="Arial" w:cs="Arial"/>
                <w:color w:val="231F20"/>
                <w:lang w:val="en-ID"/>
              </w:rPr>
              <w:t>Proyektor</w:t>
            </w:r>
            <w:proofErr w:type="spellEnd"/>
          </w:p>
          <w:p w14:paraId="4C611179" w14:textId="17F2502A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proofErr w:type="spellStart"/>
            <w:r w:rsidRPr="002A58E9">
              <w:rPr>
                <w:rFonts w:ascii="Arial" w:hAnsi="Arial" w:cs="Arial"/>
                <w:color w:val="231F20"/>
                <w:lang w:val="en-ID"/>
              </w:rPr>
              <w:t>Jaringan</w:t>
            </w:r>
            <w:proofErr w:type="spellEnd"/>
            <w:r w:rsidRPr="002A58E9">
              <w:rPr>
                <w:rFonts w:ascii="Arial" w:hAnsi="Arial" w:cs="Arial"/>
                <w:color w:val="231F20"/>
                <w:lang w:val="en-ID"/>
              </w:rPr>
              <w:t xml:space="preserve"> internet</w:t>
            </w:r>
          </w:p>
          <w:p w14:paraId="086C5842" w14:textId="2D49B6DE" w:rsidR="005D116A" w:rsidRPr="002A58E9" w:rsidRDefault="001930E6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hAnsi="Arial" w:cs="Arial"/>
                <w:color w:val="231F20"/>
                <w:lang w:val="en-ID"/>
              </w:rPr>
              <w:t xml:space="preserve">Alat </w:t>
            </w:r>
            <w:proofErr w:type="spellStart"/>
            <w:r>
              <w:rPr>
                <w:rFonts w:ascii="Arial" w:hAnsi="Arial" w:cs="Arial"/>
                <w:color w:val="231F20"/>
                <w:lang w:val="en-ID"/>
              </w:rPr>
              <w:t>tulis</w:t>
            </w:r>
            <w:proofErr w:type="spellEnd"/>
          </w:p>
        </w:tc>
      </w:tr>
      <w:tr w:rsidR="004C6853" w:rsidRPr="00415B33" w14:paraId="15EA594B" w14:textId="77777777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441C8A16" w14:textId="77777777" w:rsidR="004C6853" w:rsidRPr="00415B33" w:rsidRDefault="004C6853" w:rsidP="004C68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Materi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C6853" w:rsidRPr="00DF62B3" w14:paraId="7CE30A00" w14:textId="77777777" w:rsidTr="00280694">
        <w:tc>
          <w:tcPr>
            <w:tcW w:w="5000" w:type="pct"/>
            <w:gridSpan w:val="2"/>
            <w:shd w:val="clear" w:color="auto" w:fill="auto"/>
          </w:tcPr>
          <w:p w14:paraId="77CB15BF" w14:textId="77777777" w:rsidR="00195277" w:rsidRPr="00195277" w:rsidRDefault="00195277" w:rsidP="00195277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1. Norma-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norma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bermasyarakat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450E34E6" w14:textId="77777777" w:rsidR="00195277" w:rsidRPr="00195277" w:rsidRDefault="00195277" w:rsidP="00195277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2.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Hak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kewajiban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warga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negara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sehari-hari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0E2500D0" w14:textId="77777777" w:rsidR="00DF62B3" w:rsidRDefault="00195277" w:rsidP="00195277">
            <w:pPr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3.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Hak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kewajiban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anak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keluarga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sekolah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20D094A4" w14:textId="0478175D" w:rsidR="00195277" w:rsidRPr="005E7F20" w:rsidRDefault="00195277" w:rsidP="00195277">
            <w:pPr>
              <w:jc w:val="both"/>
              <w:rPr>
                <w:rFonts w:ascii="Arial" w:hAnsi="Arial" w:cs="Arial"/>
              </w:rPr>
            </w:pPr>
          </w:p>
        </w:tc>
      </w:tr>
      <w:tr w:rsidR="004C6853" w:rsidRPr="00415B33" w14:paraId="2D3F5916" w14:textId="4ABE19EB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79F5295B" w14:textId="6E981B34" w:rsidR="004C6853" w:rsidRPr="00415B33" w:rsidRDefault="004C6853" w:rsidP="004C68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Sumber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Belajar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</w:tr>
      <w:tr w:rsidR="0092437F" w:rsidRPr="0065087D" w14:paraId="34350AA5" w14:textId="77777777" w:rsidTr="00280694">
        <w:tc>
          <w:tcPr>
            <w:tcW w:w="5000" w:type="pct"/>
            <w:gridSpan w:val="2"/>
            <w:shd w:val="clear" w:color="auto" w:fill="auto"/>
          </w:tcPr>
          <w:p w14:paraId="3E9C6D10" w14:textId="77777777" w:rsidR="0092437F" w:rsidRPr="009D0E97" w:rsidRDefault="0092437F" w:rsidP="0092437F">
            <w:pPr>
              <w:rPr>
                <w:rFonts w:ascii="Arial" w:hAnsi="Arial" w:cs="Arial"/>
              </w:rPr>
            </w:pPr>
            <w:r w:rsidRPr="009D0E97">
              <w:rPr>
                <w:rFonts w:ascii="Arial" w:hAnsi="Arial" w:cs="Arial"/>
              </w:rPr>
              <w:t xml:space="preserve">1. </w:t>
            </w:r>
            <w:proofErr w:type="spellStart"/>
            <w:r w:rsidRPr="009D0E97">
              <w:rPr>
                <w:rFonts w:ascii="Arial" w:hAnsi="Arial" w:cs="Arial"/>
              </w:rPr>
              <w:t>Sumber</w:t>
            </w:r>
            <w:proofErr w:type="spellEnd"/>
            <w:r w:rsidRPr="009D0E97">
              <w:rPr>
                <w:rFonts w:ascii="Arial" w:hAnsi="Arial" w:cs="Arial"/>
              </w:rPr>
              <w:t xml:space="preserve"> Utama</w:t>
            </w:r>
          </w:p>
          <w:p w14:paraId="296E8633" w14:textId="01652F7C" w:rsidR="0092437F" w:rsidRDefault="005D116A" w:rsidP="001A5134">
            <w:pPr>
              <w:pStyle w:val="ListParagraph"/>
              <w:numPr>
                <w:ilvl w:val="0"/>
                <w:numId w:val="7"/>
              </w:numPr>
              <w:ind w:left="59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3025E">
              <w:rPr>
                <w:rFonts w:ascii="Arial" w:hAnsi="Arial" w:cs="Arial"/>
              </w:rPr>
              <w:t xml:space="preserve">Pendidikan </w:t>
            </w:r>
            <w:proofErr w:type="spellStart"/>
            <w:r w:rsidR="00B3025E">
              <w:rPr>
                <w:rFonts w:ascii="Arial" w:hAnsi="Arial" w:cs="Arial"/>
              </w:rPr>
              <w:t>pancasila</w:t>
            </w:r>
            <w:proofErr w:type="spellEnd"/>
            <w:r w:rsidR="00B3025E">
              <w:rPr>
                <w:rFonts w:ascii="Arial" w:hAnsi="Arial" w:cs="Arial"/>
              </w:rPr>
              <w:t xml:space="preserve"> dan </w:t>
            </w:r>
            <w:proofErr w:type="spellStart"/>
            <w:r w:rsidR="00B3025E">
              <w:rPr>
                <w:rFonts w:ascii="Arial" w:hAnsi="Arial" w:cs="Arial"/>
              </w:rPr>
              <w:t>kewarganegaran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3025E">
              <w:rPr>
                <w:rFonts w:ascii="Arial" w:hAnsi="Arial" w:cs="Arial"/>
              </w:rPr>
              <w:t>V</w:t>
            </w:r>
            <w:r w:rsidR="00AB175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SD </w:t>
            </w:r>
          </w:p>
          <w:p w14:paraId="101F0B7A" w14:textId="77777777" w:rsidR="0092437F" w:rsidRPr="009D0E97" w:rsidRDefault="0092437F" w:rsidP="0092437F">
            <w:pPr>
              <w:pStyle w:val="ListParagraph"/>
              <w:ind w:left="674"/>
              <w:rPr>
                <w:rFonts w:ascii="Arial" w:hAnsi="Arial" w:cs="Arial"/>
              </w:rPr>
            </w:pPr>
          </w:p>
          <w:p w14:paraId="1207FC99" w14:textId="77777777" w:rsidR="0092437F" w:rsidRPr="009D0E97" w:rsidRDefault="0092437F" w:rsidP="0092437F">
            <w:pPr>
              <w:ind w:left="-46"/>
              <w:rPr>
                <w:rFonts w:ascii="Arial" w:hAnsi="Arial" w:cs="Arial"/>
              </w:rPr>
            </w:pPr>
            <w:r w:rsidRPr="009D0E97">
              <w:rPr>
                <w:rFonts w:ascii="Arial" w:hAnsi="Arial" w:cs="Arial"/>
              </w:rPr>
              <w:t xml:space="preserve">2. </w:t>
            </w:r>
            <w:proofErr w:type="spellStart"/>
            <w:r w:rsidRPr="009D0E97">
              <w:rPr>
                <w:rFonts w:ascii="Arial" w:hAnsi="Arial" w:cs="Arial"/>
              </w:rPr>
              <w:t>Sumber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Alternatif</w:t>
            </w:r>
            <w:proofErr w:type="spellEnd"/>
          </w:p>
          <w:p w14:paraId="577232AD" w14:textId="733767D9" w:rsidR="0092437F" w:rsidRDefault="0092437F" w:rsidP="0092437F">
            <w:pPr>
              <w:pStyle w:val="ListParagraph"/>
              <w:ind w:left="314"/>
              <w:rPr>
                <w:rFonts w:ascii="Arial" w:hAnsi="Arial" w:cs="Arial"/>
              </w:rPr>
            </w:pPr>
            <w:r w:rsidRPr="009D0E97">
              <w:rPr>
                <w:rFonts w:ascii="Arial" w:hAnsi="Arial" w:cs="Arial"/>
              </w:rPr>
              <w:t xml:space="preserve">Guru juga </w:t>
            </w:r>
            <w:proofErr w:type="spellStart"/>
            <w:r w:rsidRPr="009D0E97">
              <w:rPr>
                <w:rFonts w:ascii="Arial" w:hAnsi="Arial" w:cs="Arial"/>
              </w:rPr>
              <w:t>dapat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menggunakan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alternatif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sumber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belajar</w:t>
            </w:r>
            <w:proofErr w:type="spellEnd"/>
            <w:r w:rsidRPr="009D0E97">
              <w:rPr>
                <w:rFonts w:ascii="Arial" w:hAnsi="Arial" w:cs="Arial"/>
              </w:rPr>
              <w:t xml:space="preserve"> yang </w:t>
            </w:r>
            <w:proofErr w:type="spellStart"/>
            <w:r w:rsidRPr="009D0E97">
              <w:rPr>
                <w:rFonts w:ascii="Arial" w:hAnsi="Arial" w:cs="Arial"/>
              </w:rPr>
              <w:t>terdapat</w:t>
            </w:r>
            <w:proofErr w:type="spellEnd"/>
            <w:r w:rsidRPr="009D0E97">
              <w:rPr>
                <w:rFonts w:ascii="Arial" w:hAnsi="Arial" w:cs="Arial"/>
              </w:rPr>
              <w:t xml:space="preserve"> di </w:t>
            </w:r>
            <w:proofErr w:type="spellStart"/>
            <w:r w:rsidRPr="009D0E97">
              <w:rPr>
                <w:rFonts w:ascii="Arial" w:hAnsi="Arial" w:cs="Arial"/>
              </w:rPr>
              <w:t>lingkungan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sekitar</w:t>
            </w:r>
            <w:proofErr w:type="spellEnd"/>
            <w:r w:rsidRPr="009D0E97">
              <w:rPr>
                <w:rFonts w:ascii="Arial" w:hAnsi="Arial" w:cs="Arial"/>
              </w:rPr>
              <w:t xml:space="preserve"> dan </w:t>
            </w:r>
            <w:proofErr w:type="spellStart"/>
            <w:r w:rsidRPr="009D0E97">
              <w:rPr>
                <w:rFonts w:ascii="Arial" w:hAnsi="Arial" w:cs="Arial"/>
              </w:rPr>
              <w:t>disesuaikan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dengan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tema</w:t>
            </w:r>
            <w:proofErr w:type="spellEnd"/>
            <w:r w:rsidRPr="009D0E97">
              <w:rPr>
                <w:rFonts w:ascii="Arial" w:hAnsi="Arial" w:cs="Arial"/>
              </w:rPr>
              <w:t xml:space="preserve"> yang </w:t>
            </w:r>
            <w:proofErr w:type="spellStart"/>
            <w:r w:rsidRPr="009D0E97">
              <w:rPr>
                <w:rFonts w:ascii="Arial" w:hAnsi="Arial" w:cs="Arial"/>
              </w:rPr>
              <w:t>sedang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dibahas</w:t>
            </w:r>
            <w:proofErr w:type="spellEnd"/>
            <w:r w:rsidRPr="009D0E97">
              <w:rPr>
                <w:rFonts w:ascii="Arial" w:hAnsi="Arial" w:cs="Arial"/>
              </w:rPr>
              <w:t>.</w:t>
            </w:r>
          </w:p>
          <w:p w14:paraId="04330435" w14:textId="7BD612CB" w:rsidR="0092437F" w:rsidRPr="006E6656" w:rsidRDefault="0092437F" w:rsidP="008B0E34">
            <w:pPr>
              <w:pStyle w:val="ListParagraph"/>
              <w:ind w:left="314"/>
              <w:rPr>
                <w:rFonts w:ascii="Arial" w:hAnsi="Arial" w:cs="Arial"/>
              </w:rPr>
            </w:pPr>
          </w:p>
        </w:tc>
      </w:tr>
      <w:tr w:rsidR="004C6853" w:rsidRPr="00415B33" w14:paraId="5F11D2BD" w14:textId="77777777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57C5EC94" w14:textId="699C74CF" w:rsidR="004C6853" w:rsidRPr="00415B33" w:rsidRDefault="004C6853" w:rsidP="004C6853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lastRenderedPageBreak/>
              <w:t>Persiapan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</w:tr>
      <w:tr w:rsidR="004C6853" w:rsidRPr="00415B33" w14:paraId="0AB71728" w14:textId="77777777" w:rsidTr="00280694">
        <w:tc>
          <w:tcPr>
            <w:tcW w:w="5000" w:type="pct"/>
            <w:gridSpan w:val="2"/>
            <w:shd w:val="clear" w:color="auto" w:fill="auto"/>
          </w:tcPr>
          <w:p w14:paraId="39127B2A" w14:textId="77777777" w:rsidR="004C6853" w:rsidRPr="00D47736" w:rsidRDefault="004C6853" w:rsidP="001A51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Memastikan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semua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sarana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prasarana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,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alat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, dan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bahan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tersedia</w:t>
            </w:r>
            <w:proofErr w:type="spellEnd"/>
          </w:p>
          <w:p w14:paraId="150BCF3B" w14:textId="77777777" w:rsidR="004C6853" w:rsidRPr="00D47736" w:rsidRDefault="004C6853" w:rsidP="001A51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Memastikan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kondisi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kelas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kondusif</w:t>
            </w:r>
            <w:proofErr w:type="spellEnd"/>
          </w:p>
          <w:p w14:paraId="0119BD2A" w14:textId="77777777" w:rsidR="004C6853" w:rsidRPr="00D47736" w:rsidRDefault="004C6853" w:rsidP="001A51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Mempersiapkan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bahan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tayang</w:t>
            </w:r>
            <w:proofErr w:type="spellEnd"/>
          </w:p>
          <w:p w14:paraId="2FAB9EBF" w14:textId="77777777" w:rsidR="004C6853" w:rsidRDefault="004C6853" w:rsidP="001A5134">
            <w:pPr>
              <w:numPr>
                <w:ilvl w:val="0"/>
                <w:numId w:val="6"/>
              </w:numP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Mempersiapkan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lembar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kerja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siswa</w:t>
            </w:r>
            <w:proofErr w:type="spellEnd"/>
          </w:p>
          <w:p w14:paraId="3092CC5F" w14:textId="317D517B" w:rsidR="004C6853" w:rsidRPr="00415B33" w:rsidRDefault="004C6853" w:rsidP="004C6853">
            <w:pPr>
              <w:pStyle w:val="ListParagraph"/>
              <w:ind w:left="326"/>
              <w:rPr>
                <w:rFonts w:ascii="Arial" w:hAnsi="Arial" w:cs="Arial"/>
              </w:rPr>
            </w:pPr>
          </w:p>
        </w:tc>
      </w:tr>
      <w:tr w:rsidR="004C6853" w:rsidRPr="00415B33" w14:paraId="777FD8A8" w14:textId="77777777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4B57846B" w14:textId="681E43F4" w:rsidR="004C6853" w:rsidRPr="00415B33" w:rsidRDefault="00296999" w:rsidP="004C6853">
            <w:pPr>
              <w:ind w:left="-5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Langkah-</w:t>
            </w:r>
            <w:proofErr w:type="spellStart"/>
            <w:r>
              <w:rPr>
                <w:rFonts w:ascii="Arial" w:hAnsi="Arial" w:cs="Arial"/>
                <w:b/>
                <w:bCs/>
              </w:rPr>
              <w:t>langkah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="00730D1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C6853" w:rsidRPr="00415B3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="004C6853" w:rsidRPr="00415B33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730D1F" w:rsidRPr="00B704B2" w14:paraId="32D1324A" w14:textId="77777777" w:rsidTr="00280694">
        <w:tc>
          <w:tcPr>
            <w:tcW w:w="5000" w:type="pct"/>
            <w:gridSpan w:val="2"/>
          </w:tcPr>
          <w:p w14:paraId="5ED8313E" w14:textId="77777777" w:rsidR="0054412C" w:rsidRDefault="00296999" w:rsidP="004E0235">
            <w:pPr>
              <w:jc w:val="both"/>
              <w:rPr>
                <w:rFonts w:ascii="Arial" w:hAnsi="Arial" w:cs="Arial"/>
                <w:b/>
                <w:bCs/>
                <w:color w:val="7030A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7030A0"/>
              </w:rPr>
              <w:t>Kegiatan</w:t>
            </w:r>
            <w:proofErr w:type="spellEnd"/>
            <w:r>
              <w:rPr>
                <w:rFonts w:ascii="Arial" w:hAnsi="Arial" w:cs="Arial"/>
                <w:b/>
                <w:bCs/>
                <w:color w:val="7030A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7030A0"/>
              </w:rPr>
              <w:t>Pembuka</w:t>
            </w:r>
            <w:proofErr w:type="spellEnd"/>
          </w:p>
          <w:p w14:paraId="27D7AB6F" w14:textId="77777777" w:rsidR="0054412C" w:rsidRPr="0054412C" w:rsidRDefault="0054412C" w:rsidP="0054412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4412C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</w:rPr>
              <w:t>🌱</w:t>
            </w:r>
            <w:r w:rsidRPr="0054412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1. Mindful Learning</w:t>
            </w:r>
          </w:p>
          <w:p w14:paraId="17D88DFB" w14:textId="77777777" w:rsidR="0054412C" w:rsidRPr="0054412C" w:rsidRDefault="0054412C" w:rsidP="00544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Menumbuhkan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kesadaran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tujuan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keterlibatan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aktif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sejak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awal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</w:p>
          <w:p w14:paraId="69CB82B0" w14:textId="77777777" w:rsidR="0054412C" w:rsidRPr="0054412C" w:rsidRDefault="0054412C" w:rsidP="00544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Persiapan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619618" w14:textId="77777777" w:rsidR="0054412C" w:rsidRPr="0054412C" w:rsidRDefault="0054412C" w:rsidP="00544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hangat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memastikan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kesiapan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psikis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kabar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DC7EFBC" w14:textId="77777777" w:rsidR="0054412C" w:rsidRPr="0054412C" w:rsidRDefault="0054412C" w:rsidP="00544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membimbing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memimpin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doa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agama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keyakinan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masing-masing,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inklusif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44D10C" w14:textId="77777777" w:rsidR="0054412C" w:rsidRPr="0054412C" w:rsidRDefault="0054412C" w:rsidP="00544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perumusan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(agar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D14735A" w14:textId="77777777" w:rsidR="0054412C" w:rsidRPr="0054412C" w:rsidRDefault="0054412C" w:rsidP="00544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memancing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reflektif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  <w:p w14:paraId="749A3429" w14:textId="77777777" w:rsidR="0054412C" w:rsidRPr="0054412C" w:rsidRDefault="0054412C" w:rsidP="00544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Asesmen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Awal (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Awal):</w:t>
            </w:r>
          </w:p>
          <w:p w14:paraId="5ACFFB62" w14:textId="77777777" w:rsidR="0054412C" w:rsidRPr="0054412C" w:rsidRDefault="0054412C" w:rsidP="0054412C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EBCD6B" w14:textId="77777777" w:rsidR="0054412C" w:rsidRPr="0054412C" w:rsidRDefault="0054412C" w:rsidP="0054412C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menanggapi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347483" w14:textId="77777777" w:rsidR="0054412C" w:rsidRPr="0054412C" w:rsidRDefault="0054412C" w:rsidP="0054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700AAE3">
                <v:rect id="_x0000_i1025" style="width:0;height:1.5pt" o:hralign="center" o:hrstd="t" o:hr="t" fillcolor="#a0a0a0" stroked="f"/>
              </w:pict>
            </w:r>
          </w:p>
          <w:p w14:paraId="73669C21" w14:textId="77777777" w:rsidR="0054412C" w:rsidRPr="0054412C" w:rsidRDefault="0054412C" w:rsidP="0054412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4412C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</w:rPr>
              <w:t>😊</w:t>
            </w:r>
            <w:r w:rsidRPr="0054412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2. Joyful Learning</w:t>
            </w:r>
          </w:p>
          <w:p w14:paraId="42809653" w14:textId="77777777" w:rsidR="0054412C" w:rsidRPr="0054412C" w:rsidRDefault="0054412C" w:rsidP="00544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Menghadirkan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suasana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menyenangkan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aktif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penuh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makna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bermain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sambil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</w:p>
          <w:p w14:paraId="5A13BD33" w14:textId="77777777" w:rsidR="0054412C" w:rsidRPr="0054412C" w:rsidRDefault="0054412C" w:rsidP="00544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Ice Breaking:</w:t>
            </w:r>
          </w:p>
          <w:p w14:paraId="424E3F92" w14:textId="77777777" w:rsidR="0054412C" w:rsidRPr="0054412C" w:rsidRDefault="0054412C" w:rsidP="0054412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Permainan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Yes”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menyenangkan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sekaligus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menanamkan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9890C" w14:textId="77777777" w:rsidR="0054412C" w:rsidRPr="0054412C" w:rsidRDefault="0054412C" w:rsidP="0054412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refleksi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permainan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seru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dipatuhi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perasaanmu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  <w:p w14:paraId="703B765C" w14:textId="77777777" w:rsidR="0054412C" w:rsidRPr="0054412C" w:rsidRDefault="0054412C" w:rsidP="00544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b.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Inti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Interaktif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438A1EE" w14:textId="77777777" w:rsidR="0054412C" w:rsidRPr="0054412C" w:rsidRDefault="0054412C" w:rsidP="0054412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Ayo,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norma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dibaca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baca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bergilir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900B2" w14:textId="77777777" w:rsidR="0054412C" w:rsidRPr="0054412C" w:rsidRDefault="0054412C" w:rsidP="0054412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seputar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pemantik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mengaktifkan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imajinasi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8CB9AE" w14:textId="77777777" w:rsidR="0054412C" w:rsidRPr="0054412C" w:rsidRDefault="0054412C" w:rsidP="0054412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Ayo,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Memahami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santai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kolaboratif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wartawan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mewawancarai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wali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murid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BC1C5B" w14:textId="77777777" w:rsidR="0054412C" w:rsidRPr="0054412C" w:rsidRDefault="0054412C" w:rsidP="0054412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dipandu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panduan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dikaitkan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lucu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inspiratif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98A839" w14:textId="77777777" w:rsidR="0054412C" w:rsidRPr="0054412C" w:rsidRDefault="0054412C" w:rsidP="0054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FA8BFED">
                <v:rect id="_x0000_i1026" style="width:0;height:1.5pt" o:hralign="center" o:hrstd="t" o:hr="t" fillcolor="#a0a0a0" stroked="f"/>
              </w:pict>
            </w:r>
          </w:p>
          <w:p w14:paraId="447A7264" w14:textId="77777777" w:rsidR="0054412C" w:rsidRPr="0054412C" w:rsidRDefault="0054412C" w:rsidP="0054412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4412C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</w:rPr>
              <w:t>💡</w:t>
            </w:r>
            <w:r w:rsidRPr="0054412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3. Meaningful Learning</w:t>
            </w:r>
          </w:p>
          <w:p w14:paraId="28833E72" w14:textId="77777777" w:rsidR="0054412C" w:rsidRPr="0054412C" w:rsidRDefault="0054412C" w:rsidP="00544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Memberikan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pengalaman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relevan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kontekstual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bermakna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kehidupan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nyata</w:t>
            </w:r>
            <w:proofErr w:type="spellEnd"/>
          </w:p>
          <w:p w14:paraId="4DFF6644" w14:textId="77777777" w:rsidR="0054412C" w:rsidRPr="0054412C" w:rsidRDefault="0054412C" w:rsidP="00544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Hasil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Wawancara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A032A26" w14:textId="77777777" w:rsidR="0054412C" w:rsidRPr="0054412C" w:rsidRDefault="0054412C" w:rsidP="0054412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membagikan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drama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74DFC7" w14:textId="77777777" w:rsidR="0054412C" w:rsidRPr="0054412C" w:rsidRDefault="0054412C" w:rsidP="0054412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cerita-cerita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Pancasila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penerapannya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B9A552" w14:textId="77777777" w:rsidR="0054412C" w:rsidRPr="0054412C" w:rsidRDefault="0054412C" w:rsidP="00544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07EDF7" w14:textId="77777777" w:rsidR="0054412C" w:rsidRPr="0054412C" w:rsidRDefault="0054412C" w:rsidP="0054412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refleksi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“Norma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taati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membuatku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bangga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kulupakan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  <w:p w14:paraId="5040F8E4" w14:textId="77777777" w:rsidR="0054412C" w:rsidRPr="0054412C" w:rsidRDefault="0054412C" w:rsidP="0054412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menekankan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tindakan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mencium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menghormati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pengamalan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Pancasila.</w:t>
            </w:r>
          </w:p>
          <w:p w14:paraId="67992CB3" w14:textId="77777777" w:rsidR="0054412C" w:rsidRPr="0054412C" w:rsidRDefault="0054412C" w:rsidP="0054412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ditutup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doa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pesan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moral yang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dipraktikkan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54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017422" w14:textId="51F27DFD" w:rsidR="00730D1F" w:rsidRPr="00B704B2" w:rsidRDefault="0054412C" w:rsidP="004E023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7030A0"/>
              </w:rPr>
              <w:br/>
            </w:r>
          </w:p>
        </w:tc>
      </w:tr>
    </w:tbl>
    <w:p w14:paraId="64C39BDF" w14:textId="77777777" w:rsidR="006D1710" w:rsidRDefault="006D1710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3B37B5" w:rsidRPr="00415B33" w14:paraId="6EFCAC7B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72A2EA1F" w14:textId="4599FD1E" w:rsidR="003B37B5" w:rsidRPr="006C7750" w:rsidRDefault="006C7750" w:rsidP="009A4730">
            <w:pPr>
              <w:ind w:left="-51"/>
              <w:rPr>
                <w:rFonts w:ascii="Arial" w:hAnsi="Arial" w:cs="Arial"/>
              </w:rPr>
            </w:pPr>
            <w:proofErr w:type="spellStart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>Asesmen</w:t>
            </w:r>
            <w:proofErr w:type="spellEnd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proofErr w:type="spellStart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>Formatif</w:t>
            </w:r>
            <w:proofErr w:type="spellEnd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r w:rsidR="003B37B5" w:rsidRPr="006C7750">
              <w:rPr>
                <w:rFonts w:ascii="Arial" w:hAnsi="Arial" w:cs="Arial"/>
              </w:rPr>
              <w:t>:</w:t>
            </w:r>
          </w:p>
        </w:tc>
      </w:tr>
      <w:tr w:rsidR="00F02E0F" w:rsidRPr="00F02E0F" w14:paraId="62897172" w14:textId="77777777" w:rsidTr="0085064F">
        <w:tc>
          <w:tcPr>
            <w:tcW w:w="5000" w:type="pct"/>
            <w:shd w:val="clear" w:color="auto" w:fill="auto"/>
          </w:tcPr>
          <w:p w14:paraId="7AA3B360" w14:textId="65014401" w:rsidR="00195277" w:rsidRPr="00195277" w:rsidRDefault="00195277" w:rsidP="001952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formatif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dilaksanakan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antara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berlangsung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mempertimbangkan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lembar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dua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sebelumnya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yaitu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95277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Ayo, </w:t>
            </w:r>
            <w:proofErr w:type="spellStart"/>
            <w:r w:rsidRPr="00195277">
              <w:rPr>
                <w:rFonts w:ascii="Arial" w:hAnsi="Arial" w:cs="Arial"/>
                <w:b/>
                <w:bCs/>
                <w:color w:val="231F20"/>
                <w:lang w:val="en-ID"/>
              </w:rPr>
              <w:t>Memahami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dan  </w:t>
            </w:r>
            <w:r w:rsidRPr="00195277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Ayo, </w:t>
            </w:r>
            <w:proofErr w:type="spellStart"/>
            <w:r w:rsidRPr="00195277">
              <w:rPr>
                <w:rFonts w:ascii="Arial" w:hAnsi="Arial" w:cs="Arial"/>
                <w:b/>
                <w:bCs/>
                <w:color w:val="231F20"/>
                <w:lang w:val="en-ID"/>
              </w:rPr>
              <w:t>Menyimpulkan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contoh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rubrik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penilaian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36B2C9ED" w14:textId="45C695F3" w:rsidR="00E531D8" w:rsidRDefault="00195277" w:rsidP="00195277">
            <w:pPr>
              <w:autoSpaceDE w:val="0"/>
              <w:autoSpaceDN w:val="0"/>
              <w:adjustRightInd w:val="0"/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195277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195277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3.1 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Formatif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Buku</w:t>
            </w:r>
            <w:proofErr w:type="spellEnd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95277">
              <w:rPr>
                <w:rFonts w:ascii="Arial" w:eastAsia="Yu Gothic UI" w:hAnsi="Arial" w:cs="Arial"/>
                <w:color w:val="231F20"/>
                <w:lang w:val="en-ID"/>
              </w:rPr>
              <w:t>Siswa</w:t>
            </w:r>
            <w:proofErr w:type="spellEnd"/>
          </w:p>
          <w:p w14:paraId="6E73760C" w14:textId="77777777" w:rsidR="00195277" w:rsidRPr="00195277" w:rsidRDefault="00195277" w:rsidP="001952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ID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64"/>
              <w:gridCol w:w="1793"/>
              <w:gridCol w:w="2089"/>
              <w:gridCol w:w="2122"/>
              <w:gridCol w:w="2122"/>
            </w:tblGrid>
            <w:tr w:rsidR="003F48D4" w:rsidRPr="00E95ED4" w14:paraId="33D2D0C0" w14:textId="2E590130" w:rsidTr="003F48D4">
              <w:trPr>
                <w:trHeight w:val="461"/>
              </w:trPr>
              <w:tc>
                <w:tcPr>
                  <w:tcW w:w="378" w:type="pct"/>
                  <w:vMerge w:val="restart"/>
                  <w:shd w:val="clear" w:color="auto" w:fill="FFE599" w:themeFill="accent4" w:themeFillTint="66"/>
                  <w:vAlign w:val="center"/>
                </w:tcPr>
                <w:p w14:paraId="1BD09747" w14:textId="77777777" w:rsidR="003F48D4" w:rsidRPr="00E95ED4" w:rsidRDefault="003F48D4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95ED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020" w:type="pct"/>
                  <w:vMerge w:val="restart"/>
                  <w:shd w:val="clear" w:color="auto" w:fill="FFE599" w:themeFill="accent4" w:themeFillTint="66"/>
                  <w:vAlign w:val="center"/>
                </w:tcPr>
                <w:p w14:paraId="2C48465A" w14:textId="79717763" w:rsidR="003F48D4" w:rsidRPr="00E95ED4" w:rsidRDefault="005E7F20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5ED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Aspek</w:t>
                  </w:r>
                  <w:proofErr w:type="spellEnd"/>
                  <w:r w:rsidR="003F48D4" w:rsidRPr="00E95ED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 xml:space="preserve">  yang </w:t>
                  </w:r>
                  <w:proofErr w:type="spellStart"/>
                  <w:r w:rsidR="003F48D4" w:rsidRPr="00E95ED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Dinilai</w:t>
                  </w:r>
                  <w:proofErr w:type="spellEnd"/>
                </w:p>
              </w:tc>
              <w:tc>
                <w:tcPr>
                  <w:tcW w:w="3603" w:type="pct"/>
                  <w:gridSpan w:val="3"/>
                  <w:shd w:val="clear" w:color="auto" w:fill="FFE599" w:themeFill="accent4" w:themeFillTint="66"/>
                  <w:vAlign w:val="center"/>
                </w:tcPr>
                <w:p w14:paraId="278F6AAD" w14:textId="510D6E34" w:rsidR="003F48D4" w:rsidRPr="00E95ED4" w:rsidRDefault="003F48D4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5ED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Kriteria</w:t>
                  </w:r>
                  <w:proofErr w:type="spellEnd"/>
                </w:p>
              </w:tc>
            </w:tr>
            <w:tr w:rsidR="003F48D4" w:rsidRPr="00E95ED4" w14:paraId="517281B6" w14:textId="77777777" w:rsidTr="003F48D4">
              <w:trPr>
                <w:trHeight w:val="460"/>
              </w:trPr>
              <w:tc>
                <w:tcPr>
                  <w:tcW w:w="378" w:type="pct"/>
                  <w:vMerge/>
                  <w:shd w:val="clear" w:color="auto" w:fill="FFE599" w:themeFill="accent4" w:themeFillTint="66"/>
                  <w:vAlign w:val="center"/>
                </w:tcPr>
                <w:p w14:paraId="5AE8E6C4" w14:textId="77777777" w:rsidR="003F48D4" w:rsidRPr="00E95ED4" w:rsidRDefault="003F48D4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vMerge/>
                  <w:shd w:val="clear" w:color="auto" w:fill="FFE599" w:themeFill="accent4" w:themeFillTint="66"/>
                  <w:vAlign w:val="center"/>
                </w:tcPr>
                <w:p w14:paraId="33E9D953" w14:textId="77777777" w:rsidR="003F48D4" w:rsidRPr="00E95ED4" w:rsidRDefault="003F48D4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</w:pPr>
                </w:p>
              </w:tc>
              <w:tc>
                <w:tcPr>
                  <w:tcW w:w="1188" w:type="pct"/>
                  <w:shd w:val="clear" w:color="auto" w:fill="FFE599" w:themeFill="accent4" w:themeFillTint="66"/>
                  <w:vAlign w:val="center"/>
                </w:tcPr>
                <w:p w14:paraId="2D43231D" w14:textId="677BC9E8" w:rsidR="003F48D4" w:rsidRPr="00E95ED4" w:rsidRDefault="003F48D4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</w:pPr>
                  <w:proofErr w:type="spellStart"/>
                  <w:r w:rsidRPr="00E95ED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Mahir</w:t>
                  </w:r>
                  <w:proofErr w:type="spellEnd"/>
                </w:p>
              </w:tc>
              <w:tc>
                <w:tcPr>
                  <w:tcW w:w="1207" w:type="pct"/>
                  <w:shd w:val="clear" w:color="auto" w:fill="FFE599" w:themeFill="accent4" w:themeFillTint="66"/>
                  <w:vAlign w:val="center"/>
                </w:tcPr>
                <w:p w14:paraId="03A6E0D6" w14:textId="77B2D455" w:rsidR="003F48D4" w:rsidRPr="00E95ED4" w:rsidRDefault="003F48D4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5ED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Cakap</w:t>
                  </w:r>
                  <w:proofErr w:type="spellEnd"/>
                </w:p>
              </w:tc>
              <w:tc>
                <w:tcPr>
                  <w:tcW w:w="1207" w:type="pct"/>
                  <w:shd w:val="clear" w:color="auto" w:fill="FFE599" w:themeFill="accent4" w:themeFillTint="66"/>
                  <w:vAlign w:val="center"/>
                </w:tcPr>
                <w:p w14:paraId="340C284B" w14:textId="161B514F" w:rsidR="003F48D4" w:rsidRPr="00E95ED4" w:rsidRDefault="003F48D4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5ED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Berkembang</w:t>
                  </w:r>
                  <w:proofErr w:type="spellEnd"/>
                </w:p>
              </w:tc>
            </w:tr>
            <w:tr w:rsidR="003F48D4" w:rsidRPr="00E95ED4" w14:paraId="1E967A95" w14:textId="43FC3954" w:rsidTr="003F48D4">
              <w:tc>
                <w:tcPr>
                  <w:tcW w:w="378" w:type="pct"/>
                </w:tcPr>
                <w:p w14:paraId="399F155D" w14:textId="77777777" w:rsidR="003F48D4" w:rsidRPr="00E95ED4" w:rsidRDefault="003F48D4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020" w:type="pct"/>
                </w:tcPr>
                <w:p w14:paraId="270372CB" w14:textId="65722C88" w:rsidR="003F48D4" w:rsidRPr="00E95ED4" w:rsidRDefault="005E7F20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Komunikasi</w:t>
                  </w:r>
                  <w:proofErr w:type="spellEnd"/>
                </w:p>
              </w:tc>
              <w:tc>
                <w:tcPr>
                  <w:tcW w:w="1188" w:type="pct"/>
                </w:tcPr>
                <w:p w14:paraId="4A579FB3" w14:textId="4B491A05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berkomunikasi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secara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lisan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ataupun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tulisan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 yang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56F503C4" w14:textId="5AA2BCE6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berkomunikasi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secara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lisan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ataupuntulisan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 yang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konsisten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3E30141F" w14:textId="6FCD9DA6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Belum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mampu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berkomunikasi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secara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lisan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ataupun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tulisan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 yang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  <w:tr w:rsidR="003F48D4" w:rsidRPr="00E95ED4" w14:paraId="00CBED27" w14:textId="5580C379" w:rsidTr="003F48D4">
              <w:tc>
                <w:tcPr>
                  <w:tcW w:w="378" w:type="pct"/>
                </w:tcPr>
                <w:p w14:paraId="0DE976D4" w14:textId="77777777" w:rsidR="003F48D4" w:rsidRPr="00E95ED4" w:rsidRDefault="003F48D4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" w:type="pct"/>
                </w:tcPr>
                <w:p w14:paraId="6A1DA7EE" w14:textId="37348CBC" w:rsidR="003F48D4" w:rsidRPr="00E95ED4" w:rsidRDefault="005E7F20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Kerja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sama</w:t>
                  </w:r>
                  <w:proofErr w:type="spellEnd"/>
                </w:p>
              </w:tc>
              <w:tc>
                <w:tcPr>
                  <w:tcW w:w="1188" w:type="pct"/>
                </w:tcPr>
                <w:p w14:paraId="0EC042B6" w14:textId="6453AEC4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bekerja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sama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melakukan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wawancara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laporan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mempresentasikan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hasil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wawancara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26741BFC" w14:textId="308FE133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menunjukkan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kerja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sama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pada salah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satu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dari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aktivitas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membutuhkan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kerja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sama</w:t>
                  </w:r>
                  <w:proofErr w:type="spellEnd"/>
                </w:p>
              </w:tc>
              <w:tc>
                <w:tcPr>
                  <w:tcW w:w="1207" w:type="pct"/>
                </w:tcPr>
                <w:p w14:paraId="47D7ED78" w14:textId="70A009E9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Belum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mampu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mempraktikkan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kerja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sama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di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semua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aktivitas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terkait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wawancara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diskusi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presentasi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  <w:tr w:rsidR="003F48D4" w:rsidRPr="00E95ED4" w14:paraId="1C893835" w14:textId="41BDFFBE" w:rsidTr="003F48D4">
              <w:tc>
                <w:tcPr>
                  <w:tcW w:w="378" w:type="pct"/>
                </w:tcPr>
                <w:p w14:paraId="2A55AB04" w14:textId="77777777" w:rsidR="003F48D4" w:rsidRPr="00E95ED4" w:rsidRDefault="003F48D4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" w:type="pct"/>
                </w:tcPr>
                <w:p w14:paraId="338E749F" w14:textId="136FC4BB" w:rsidR="003F48D4" w:rsidRPr="00E95ED4" w:rsidRDefault="005E7F20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Materi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pokok</w:t>
                  </w:r>
                  <w:proofErr w:type="spellEnd"/>
                </w:p>
              </w:tc>
              <w:tc>
                <w:tcPr>
                  <w:tcW w:w="1188" w:type="pct"/>
                </w:tcPr>
                <w:p w14:paraId="7B1CD7A1" w14:textId="1993DB49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menguraikan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makna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norma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kewajiban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;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menjelaskan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akibat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terjadi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jika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norma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tidak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dijalankan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;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serta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menjelaskan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pemahaman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kewajiban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anak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0B4FC163" w14:textId="5FF2FF0F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menguraikanmakna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norma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kewajiban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;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menjelaskan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akibat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terjadi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jika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norma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tidak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dijalankan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;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serta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menjelaskan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pemahaman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kewajiban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anak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;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tidak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sempurna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3108EC1F" w14:textId="3BB2059E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Hanya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memiliki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sedikit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kemampuan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menguraikan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makna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norma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kewajiban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;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menjelaskan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akibat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terjadi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jika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norma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tidak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dijalankan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;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serta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menjelaskan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pemahaman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kewajiban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anak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  <w:tr w:rsidR="003F48D4" w:rsidRPr="00E95ED4" w14:paraId="1ABD9ADA" w14:textId="3E5741C5" w:rsidTr="003F48D4">
              <w:tc>
                <w:tcPr>
                  <w:tcW w:w="378" w:type="pct"/>
                </w:tcPr>
                <w:p w14:paraId="573E1D19" w14:textId="77777777" w:rsidR="003F48D4" w:rsidRPr="00E95ED4" w:rsidRDefault="003F48D4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" w:type="pct"/>
                </w:tcPr>
                <w:p w14:paraId="04EF2BBE" w14:textId="508957C5" w:rsidR="003F48D4" w:rsidRPr="00E95ED4" w:rsidRDefault="005E7F20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Isi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lembar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kerja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="00E95ED4"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laporan</w:t>
                  </w:r>
                  <w:proofErr w:type="spellEnd"/>
                  <w:r w:rsidR="00E95ED4"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E95ED4"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wawancara</w:t>
                  </w:r>
                  <w:proofErr w:type="spellEnd"/>
                </w:p>
              </w:tc>
              <w:tc>
                <w:tcPr>
                  <w:tcW w:w="1188" w:type="pct"/>
                </w:tcPr>
                <w:p w14:paraId="666DBB76" w14:textId="374ADDAB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laporan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hasil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wawancara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runut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jelas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sistematik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4ACFA2E6" w14:textId="2890F947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laporan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hasil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wawancara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runut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jelas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sistematik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3482FA9C" w14:textId="108CCDFA" w:rsidR="003F48D4" w:rsidRPr="00E95ED4" w:rsidRDefault="00E95ED4" w:rsidP="0054412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laporan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masih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terdapat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banyak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kekurangan</w:t>
                  </w:r>
                  <w:proofErr w:type="spellEnd"/>
                  <w:r w:rsidRPr="00E95ED4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</w:tbl>
          <w:p w14:paraId="26AF8DE1" w14:textId="77777777" w:rsidR="00E531D8" w:rsidRDefault="003F48D4" w:rsidP="005E7F20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FFFFFF" w:themeColor="background1"/>
                <w:lang w:val="en-ID"/>
              </w:rPr>
            </w:pPr>
            <w:r w:rsidRPr="005E7F20">
              <w:rPr>
                <w:rFonts w:ascii="Arial" w:eastAsia="Yu Gothic UI" w:hAnsi="Arial" w:cs="Arial"/>
                <w:color w:val="FFFFFF" w:themeColor="background1"/>
                <w:lang w:val="en-ID"/>
              </w:rPr>
              <w:t>.</w:t>
            </w:r>
          </w:p>
          <w:p w14:paraId="698E8414" w14:textId="071B3505" w:rsidR="00E95ED4" w:rsidRPr="00E95ED4" w:rsidRDefault="00E95ED4" w:rsidP="00E95ED4">
            <w:pPr>
              <w:pStyle w:val="ListParagraph"/>
              <w:numPr>
                <w:ilvl w:val="4"/>
                <w:numId w:val="6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Pendalaman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juga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dilakukan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menggunakan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E95ED4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Ayo, </w:t>
            </w:r>
            <w:proofErr w:type="spellStart"/>
            <w:r w:rsidRPr="00E95ED4">
              <w:rPr>
                <w:rFonts w:ascii="Arial" w:hAnsi="Arial" w:cs="Arial"/>
                <w:b/>
                <w:bCs/>
                <w:color w:val="231F20"/>
                <w:lang w:val="en-ID"/>
              </w:rPr>
              <w:t>Menemukan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. Pada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diminta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mencari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menemukan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pesan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cerita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mandiri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ataupun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bersamasama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lain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E95ED4">
              <w:rPr>
                <w:rFonts w:ascii="Arial" w:hAnsi="Arial" w:cs="Arial"/>
                <w:lang w:val="en-ID"/>
              </w:rPr>
              <w:t xml:space="preserve"> </w:t>
            </w:r>
          </w:p>
          <w:p w14:paraId="4377B5E2" w14:textId="74641932" w:rsidR="00E95ED4" w:rsidRPr="00E95ED4" w:rsidRDefault="00E95ED4" w:rsidP="00E95ED4">
            <w:pPr>
              <w:pStyle w:val="ListParagraph"/>
              <w:numPr>
                <w:ilvl w:val="4"/>
                <w:numId w:val="6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mengupayakan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penguatan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psikomotorik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gunakan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E95ED4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Ayo, </w:t>
            </w:r>
            <w:proofErr w:type="spellStart"/>
            <w:r w:rsidRPr="00E95ED4">
              <w:rPr>
                <w:rFonts w:ascii="Arial" w:hAnsi="Arial" w:cs="Arial"/>
                <w:b/>
                <w:bCs/>
                <w:color w:val="231F20"/>
                <w:lang w:val="en-ID"/>
              </w:rPr>
              <w:t>Menulis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r w:rsidRPr="00E95ED4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Ayo, </w:t>
            </w:r>
            <w:proofErr w:type="spellStart"/>
            <w:r w:rsidRPr="00E95ED4">
              <w:rPr>
                <w:rFonts w:ascii="Arial" w:hAnsi="Arial" w:cs="Arial"/>
                <w:b/>
                <w:bCs/>
                <w:color w:val="231F20"/>
                <w:lang w:val="en-ID"/>
              </w:rPr>
              <w:t>Merenungkan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Diharapkan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melalui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dua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merenungkan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nilai-nilai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menumbuhkan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kesadaran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mandiri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pentingnya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aturan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pengendalian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. Guru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menambahkan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penilain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berdasarkan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jawaban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buku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tulis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lembar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>disediakan</w:t>
            </w:r>
            <w:proofErr w:type="spellEnd"/>
            <w:r w:rsidRPr="00E95ED4">
              <w:rPr>
                <w:rFonts w:ascii="Arial" w:eastAsia="Yu Gothic UI" w:hAnsi="Arial" w:cs="Arial"/>
                <w:color w:val="231F20"/>
                <w:lang w:val="en-ID"/>
              </w:rPr>
              <w:t xml:space="preserve"> guru.</w:t>
            </w:r>
          </w:p>
        </w:tc>
      </w:tr>
      <w:tr w:rsidR="003F48D4" w:rsidRPr="00F02E0F" w14:paraId="74AC0A79" w14:textId="77777777" w:rsidTr="00287A18">
        <w:tc>
          <w:tcPr>
            <w:tcW w:w="5000" w:type="pct"/>
            <w:shd w:val="clear" w:color="auto" w:fill="FFE599" w:themeFill="accent4" w:themeFillTint="66"/>
          </w:tcPr>
          <w:p w14:paraId="2CF2AB8D" w14:textId="3C84226B" w:rsidR="003F48D4" w:rsidRPr="003F48D4" w:rsidRDefault="003F48D4" w:rsidP="003F4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lastRenderedPageBreak/>
              <w:t>Asesmen</w:t>
            </w:r>
            <w:proofErr w:type="spellEnd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proofErr w:type="spellStart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>Sumatif</w:t>
            </w:r>
            <w:proofErr w:type="spellEnd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</w:p>
        </w:tc>
      </w:tr>
      <w:tr w:rsidR="003F48D4" w:rsidRPr="00F02E0F" w14:paraId="48A1988A" w14:textId="77777777" w:rsidTr="0085064F">
        <w:tc>
          <w:tcPr>
            <w:tcW w:w="5000" w:type="pct"/>
            <w:shd w:val="clear" w:color="auto" w:fill="auto"/>
          </w:tcPr>
          <w:p w14:paraId="40DF1A73" w14:textId="77777777" w:rsidR="008C75E7" w:rsidRPr="008C75E7" w:rsidRDefault="008C75E7" w:rsidP="008C75E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cerita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“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Kewajiban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Berani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Jujur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”, Sedi, Bonar, Hendra, dan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Pigey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mengakui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bahwa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mereka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menepati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kewajiban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mengerjakan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prakarya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tetapi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malah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mengumpulkan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karya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orang lain.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Mengapa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tindakan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bersikap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jujur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mereka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lakukan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merupakan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tindakan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menghargai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norma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susila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Jelaskanlah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8C75E7">
              <w:rPr>
                <w:rFonts w:ascii="Arial" w:hAnsi="Arial" w:cs="Arial"/>
                <w:lang w:val="en-ID"/>
              </w:rPr>
              <w:t xml:space="preserve"> </w:t>
            </w:r>
          </w:p>
          <w:p w14:paraId="14E36B5D" w14:textId="77777777" w:rsidR="008C75E7" w:rsidRPr="008C75E7" w:rsidRDefault="008C75E7" w:rsidP="008C75E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Di media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terdapat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banyak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pemberitaan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polisi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menangkap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seorang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ayah yang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tega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menganiaya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anaknya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sendiri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Meski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penganiaya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adalah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ayahnya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sendiri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pelaku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penganiayaan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tetap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mendapat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hukuman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berat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Bagaimana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pendapatmu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  <w:r w:rsidRPr="008C75E7">
              <w:rPr>
                <w:rFonts w:ascii="Arial" w:hAnsi="Arial" w:cs="Arial"/>
                <w:lang w:val="en-ID"/>
              </w:rPr>
              <w:t xml:space="preserve"> </w:t>
            </w:r>
          </w:p>
          <w:p w14:paraId="43AF0A79" w14:textId="77777777" w:rsidR="008C75E7" w:rsidRPr="008C75E7" w:rsidRDefault="008C75E7" w:rsidP="008C75E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Aturan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agama Islam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hanya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mengatur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umat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Islam.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Aturan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agama Hindu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hanya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mengatur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umat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Hindu.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Demikian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juga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agama Kristen,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Katolik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, Buddha, dan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Khonghucu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Jelaskan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bahwa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norma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hukum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melindungi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semua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umat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beragama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  <w:r w:rsidRPr="008C75E7">
              <w:rPr>
                <w:rFonts w:ascii="Arial" w:hAnsi="Arial" w:cs="Arial"/>
                <w:lang w:val="en-ID"/>
              </w:rPr>
              <w:t xml:space="preserve"> </w:t>
            </w:r>
          </w:p>
          <w:p w14:paraId="2DCE4DE7" w14:textId="77777777" w:rsidR="008C75E7" w:rsidRPr="008C75E7" w:rsidRDefault="008C75E7" w:rsidP="008C75E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Uraikan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salah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satu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contoh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manfaat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menunaikan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kewajiban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dirasakan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banyak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orang. </w:t>
            </w:r>
          </w:p>
          <w:p w14:paraId="008D5279" w14:textId="2351A7BE" w:rsidR="001D36C9" w:rsidRPr="008C75E7" w:rsidRDefault="008C75E7" w:rsidP="008C75E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>Mengapa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hak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semua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anak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mendapatkan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pendidikan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harus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dipenuhi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Jelaskan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pendapatmu</w:t>
            </w:r>
            <w:proofErr w:type="spellEnd"/>
            <w:r w:rsidRPr="008C75E7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</w:tc>
      </w:tr>
      <w:tr w:rsidR="00EF5C2A" w:rsidRPr="00415B33" w14:paraId="108C0F39" w14:textId="77777777" w:rsidTr="00287A18">
        <w:tc>
          <w:tcPr>
            <w:tcW w:w="5000" w:type="pct"/>
            <w:shd w:val="clear" w:color="auto" w:fill="FFE599" w:themeFill="accent4" w:themeFillTint="66"/>
          </w:tcPr>
          <w:p w14:paraId="03272A3D" w14:textId="3B25DC28" w:rsidR="00EF5C2A" w:rsidRPr="00415B33" w:rsidRDefault="00EF5C2A" w:rsidP="009A4730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lastRenderedPageBreak/>
              <w:t>Refleksi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Guru: </w:t>
            </w:r>
          </w:p>
        </w:tc>
      </w:tr>
      <w:tr w:rsidR="00D766AC" w:rsidRPr="00415B33" w14:paraId="2233E65A" w14:textId="77777777" w:rsidTr="0085064F">
        <w:tc>
          <w:tcPr>
            <w:tcW w:w="5000" w:type="pct"/>
          </w:tcPr>
          <w:p w14:paraId="75B0C708" w14:textId="77777777" w:rsidR="002F272A" w:rsidRPr="002F272A" w:rsidRDefault="002F272A" w:rsidP="002F272A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Apakah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sungguh-sungguh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mempelajari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materi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menyiapkan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cara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menyampaikan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materi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penalaran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usia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anak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fungsi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dasar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negara,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pandangan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  <w:r w:rsidRPr="002F272A">
              <w:rPr>
                <w:rFonts w:ascii="Arial" w:hAnsi="Arial" w:cs="Arial"/>
                <w:lang w:val="en-ID"/>
              </w:rPr>
              <w:t xml:space="preserve"> </w:t>
            </w:r>
          </w:p>
          <w:p w14:paraId="70973A19" w14:textId="77777777" w:rsidR="002F272A" w:rsidRPr="002F272A" w:rsidRDefault="002F272A" w:rsidP="002F272A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apa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ambil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kesulitan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ataupun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kemudahan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memfasilasi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fungsi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Bab 2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</w:p>
          <w:p w14:paraId="3AA68B1F" w14:textId="385EF4EC" w:rsidR="00CC40FB" w:rsidRPr="002F272A" w:rsidRDefault="002F272A" w:rsidP="002F272A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bab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mana yang paling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diperbaiki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mana yang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tetepi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perlu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dikembangkan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lagi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</w:p>
        </w:tc>
      </w:tr>
      <w:tr w:rsidR="00EF5C2A" w:rsidRPr="00415B33" w14:paraId="21EC1D09" w14:textId="77777777" w:rsidTr="00287A18">
        <w:tc>
          <w:tcPr>
            <w:tcW w:w="5000" w:type="pct"/>
            <w:shd w:val="clear" w:color="auto" w:fill="FFE599" w:themeFill="accent4" w:themeFillTint="66"/>
          </w:tcPr>
          <w:p w14:paraId="3D4F2FDE" w14:textId="391F6258" w:rsidR="00EF5C2A" w:rsidRPr="00415B33" w:rsidRDefault="00EF5C2A" w:rsidP="009A4730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Refleksi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8413F" w:rsidRPr="00415B33" w14:paraId="285B6644" w14:textId="77777777" w:rsidTr="0018413F">
        <w:tc>
          <w:tcPr>
            <w:tcW w:w="5000" w:type="pct"/>
            <w:shd w:val="clear" w:color="auto" w:fill="auto"/>
          </w:tcPr>
          <w:p w14:paraId="444B6EA0" w14:textId="6F66C5C9" w:rsidR="0018413F" w:rsidRDefault="0018413F" w:rsidP="0018413F">
            <w:pPr>
              <w:ind w:left="-51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Mari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refleksi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evaluasi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pengembangan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Profil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Pelajar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elemen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gotong royong.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Berilah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centang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8413F">
              <w:rPr>
                <w:rFonts w:ascii="Arial" w:hAnsi="Arial" w:cs="Arial"/>
                <w:color w:val="231F20"/>
                <w:lang w:val="en-ID"/>
              </w:rPr>
              <w:t>(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  <w:lang w:val="en-ID"/>
              </w:rPr>
              <w:t xml:space="preserve"> </w:t>
            </w:r>
            <w:r w:rsidRPr="0018413F">
              <w:rPr>
                <w:rFonts w:ascii="Segoe UI Symbol" w:hAnsi="Segoe UI Symbol" w:cs="Segoe UI Symbol"/>
                <w:b/>
                <w:bCs/>
                <w:color w:val="231F20"/>
                <w:sz w:val="24"/>
                <w:szCs w:val="24"/>
                <w:lang w:val="en-ID"/>
              </w:rPr>
              <w:t>√</w:t>
            </w:r>
            <w:r w:rsidRPr="0018413F">
              <w:rPr>
                <w:rFonts w:ascii="Arial" w:hAnsi="Arial" w:cs="Arial"/>
                <w:color w:val="231F20"/>
                <w:lang w:val="en-ID"/>
              </w:rPr>
              <w:t>)</w:t>
            </w:r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jika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merasa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silang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8413F">
              <w:rPr>
                <w:rFonts w:ascii="Arial" w:hAnsi="Arial" w:cs="Arial"/>
                <w:color w:val="000000"/>
                <w:lang w:val="en-ID"/>
              </w:rPr>
              <w:t>(</w:t>
            </w:r>
            <w:r w:rsidRPr="0018413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ID"/>
              </w:rPr>
              <w:t>×</w:t>
            </w:r>
            <w:r w:rsidRPr="0018413F">
              <w:rPr>
                <w:rFonts w:ascii="Arial" w:hAnsi="Arial" w:cs="Arial"/>
                <w:color w:val="231F20"/>
                <w:lang w:val="en-ID"/>
              </w:rPr>
              <w:t>)</w:t>
            </w:r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jika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merasa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masih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harus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diperbaiki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54BEAAE7" w14:textId="77777777" w:rsidR="0018413F" w:rsidRDefault="0018413F" w:rsidP="0018413F">
            <w:pPr>
              <w:ind w:left="-51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</w:p>
          <w:p w14:paraId="0A1AA75B" w14:textId="375F32F4" w:rsidR="0018413F" w:rsidRPr="0018413F" w:rsidRDefault="0018413F" w:rsidP="0018413F">
            <w:pPr>
              <w:ind w:left="-51"/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18413F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18413F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r w:rsid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2.</w:t>
            </w:r>
            <w:r w:rsidRPr="0018413F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4 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Renungan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Bab </w:t>
            </w:r>
            <w:r w:rsidR="001D36C9">
              <w:rPr>
                <w:rFonts w:ascii="Arial" w:eastAsia="Yu Gothic UI" w:hAnsi="Arial" w:cs="Arial"/>
                <w:color w:val="231F20"/>
                <w:lang w:val="en-ID"/>
              </w:rPr>
              <w:t>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"/>
              <w:gridCol w:w="6677"/>
              <w:gridCol w:w="794"/>
              <w:gridCol w:w="699"/>
            </w:tblGrid>
            <w:tr w:rsidR="0018413F" w14:paraId="7B5C1D75" w14:textId="77777777" w:rsidTr="0018413F">
              <w:tc>
                <w:tcPr>
                  <w:tcW w:w="563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5CF08F03" w14:textId="32833A0C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6677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13AB3AD6" w14:textId="336EC6DF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Sikap</w:t>
                  </w:r>
                  <w:proofErr w:type="spellEnd"/>
                </w:p>
              </w:tc>
              <w:tc>
                <w:tcPr>
                  <w:tcW w:w="1493" w:type="dxa"/>
                  <w:gridSpan w:val="2"/>
                  <w:shd w:val="clear" w:color="auto" w:fill="FFE599" w:themeFill="accent4" w:themeFillTint="66"/>
                  <w:vAlign w:val="center"/>
                </w:tcPr>
                <w:p w14:paraId="435A542D" w14:textId="179E72C9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Penilaian</w:t>
                  </w:r>
                  <w:proofErr w:type="spellEnd"/>
                </w:p>
              </w:tc>
            </w:tr>
            <w:tr w:rsidR="0018413F" w14:paraId="6111CECB" w14:textId="77777777" w:rsidTr="0018413F">
              <w:tc>
                <w:tcPr>
                  <w:tcW w:w="563" w:type="dxa"/>
                  <w:vMerge/>
                  <w:shd w:val="clear" w:color="auto" w:fill="FFE599" w:themeFill="accent4" w:themeFillTint="66"/>
                  <w:vAlign w:val="center"/>
                </w:tcPr>
                <w:p w14:paraId="17E30CEA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677" w:type="dxa"/>
                  <w:vMerge/>
                  <w:shd w:val="clear" w:color="auto" w:fill="FFE599" w:themeFill="accent4" w:themeFillTint="66"/>
                  <w:vAlign w:val="center"/>
                </w:tcPr>
                <w:p w14:paraId="7C7326C6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94" w:type="dxa"/>
                  <w:shd w:val="clear" w:color="auto" w:fill="FFE599" w:themeFill="accent4" w:themeFillTint="66"/>
                  <w:vAlign w:val="center"/>
                </w:tcPr>
                <w:p w14:paraId="68A37BDA" w14:textId="539F32AA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8413F">
                    <w:rPr>
                      <w:rFonts w:ascii="Segoe UI Symbol" w:hAnsi="Segoe UI Symbol" w:cs="Segoe UI Symbol"/>
                      <w:b/>
                      <w:bCs/>
                      <w:color w:val="231F20"/>
                      <w:sz w:val="24"/>
                      <w:szCs w:val="24"/>
                      <w:lang w:val="en-ID"/>
                    </w:rPr>
                    <w:t>√</w:t>
                  </w:r>
                </w:p>
              </w:tc>
              <w:tc>
                <w:tcPr>
                  <w:tcW w:w="699" w:type="dxa"/>
                  <w:shd w:val="clear" w:color="auto" w:fill="FFE599" w:themeFill="accent4" w:themeFillTint="66"/>
                  <w:vAlign w:val="center"/>
                </w:tcPr>
                <w:p w14:paraId="62D35932" w14:textId="79B3FADE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8413F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n-ID"/>
                    </w:rPr>
                    <w:t>×</w:t>
                  </w:r>
                </w:p>
              </w:tc>
            </w:tr>
            <w:tr w:rsidR="0018413F" w14:paraId="1D0E321C" w14:textId="77777777" w:rsidTr="0018413F">
              <w:tc>
                <w:tcPr>
                  <w:tcW w:w="563" w:type="dxa"/>
                </w:tcPr>
                <w:p w14:paraId="033736B7" w14:textId="317CFEC2" w:rsidR="0018413F" w:rsidRP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677" w:type="dxa"/>
                </w:tcPr>
                <w:p w14:paraId="783AAC58" w14:textId="57FA0825" w:rsidR="0018413F" w:rsidRPr="001D36C9" w:rsidRDefault="001D36C9" w:rsidP="0054412C">
                  <w:pPr>
                    <w:framePr w:hSpace="180" w:wrap="around" w:vAnchor="text" w:hAnchor="text" w:y="1"/>
                    <w:tabs>
                      <w:tab w:val="left" w:pos="1758"/>
                    </w:tabs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Saya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melaksanakan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ibadah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sesuai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keyakinan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pribadi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menghormati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teman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berbeda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agama.</w:t>
                  </w:r>
                </w:p>
              </w:tc>
              <w:tc>
                <w:tcPr>
                  <w:tcW w:w="794" w:type="dxa"/>
                </w:tcPr>
                <w:p w14:paraId="7DF2B011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625975EF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14:paraId="5571B357" w14:textId="77777777" w:rsidTr="0018413F">
              <w:tc>
                <w:tcPr>
                  <w:tcW w:w="563" w:type="dxa"/>
                </w:tcPr>
                <w:p w14:paraId="44A51F4F" w14:textId="2346347E" w:rsidR="0018413F" w:rsidRP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6677" w:type="dxa"/>
                </w:tcPr>
                <w:p w14:paraId="0DAEE9F3" w14:textId="00652DA3" w:rsidR="0018413F" w:rsidRPr="001D36C9" w:rsidRDefault="001D36C9" w:rsidP="0054412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Jika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ada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penggalangan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sumbangan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bencana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alam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berpartisipasi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0A51D75D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00BFB43A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14:paraId="51B1671D" w14:textId="77777777" w:rsidTr="0018413F">
              <w:tc>
                <w:tcPr>
                  <w:tcW w:w="563" w:type="dxa"/>
                </w:tcPr>
                <w:p w14:paraId="05F9F923" w14:textId="57587B59" w:rsidR="0018413F" w:rsidRP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677" w:type="dxa"/>
                </w:tcPr>
                <w:p w14:paraId="61D75B33" w14:textId="0DEAFA0A" w:rsidR="0018413F" w:rsidRPr="001D36C9" w:rsidRDefault="001D36C9" w:rsidP="0054412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Ketika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belajar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di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sekolah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1DD2A92B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35B090D7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14:paraId="4A904289" w14:textId="77777777" w:rsidTr="0018413F">
              <w:tc>
                <w:tcPr>
                  <w:tcW w:w="563" w:type="dxa"/>
                </w:tcPr>
                <w:p w14:paraId="1DCDA9AA" w14:textId="7880DA4C" w:rsidR="0018413F" w:rsidRP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677" w:type="dxa"/>
                </w:tcPr>
                <w:p w14:paraId="75F2A856" w14:textId="7A1526BE" w:rsidR="0018413F" w:rsidRPr="001D36C9" w:rsidRDefault="001D36C9" w:rsidP="0054412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Setiap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hari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menyisihkan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uang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saku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untuk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ditabung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  <w:r w:rsidRPr="001D36C9">
                    <w:rPr>
                      <w:rFonts w:ascii="Arial" w:hAnsi="Arial" w:cs="Arial"/>
                      <w:sz w:val="24"/>
                      <w:szCs w:val="24"/>
                      <w:lang w:val="en-ID"/>
                    </w:rPr>
                    <w:t xml:space="preserve"> </w:t>
                  </w:r>
                </w:p>
              </w:tc>
              <w:tc>
                <w:tcPr>
                  <w:tcW w:w="794" w:type="dxa"/>
                </w:tcPr>
                <w:p w14:paraId="7930D350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6127AFCD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14:paraId="18BAAE5E" w14:textId="77777777" w:rsidTr="0018413F">
              <w:tc>
                <w:tcPr>
                  <w:tcW w:w="563" w:type="dxa"/>
                </w:tcPr>
                <w:p w14:paraId="11418C32" w14:textId="4CC013DB" w:rsidR="0018413F" w:rsidRP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6677" w:type="dxa"/>
                </w:tcPr>
                <w:p w14:paraId="1AAC0733" w14:textId="093B90AA" w:rsidR="0018413F" w:rsidRPr="001D36C9" w:rsidRDefault="001D36C9" w:rsidP="0054412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Jika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usulan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tidak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diterima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menerima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keputusan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melaksanakannya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rasa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tanggung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jawab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549CE95F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22B1C40B" w14:textId="77777777" w:rsidR="0018413F" w:rsidRDefault="0018413F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5585256" w14:textId="4D2978F6" w:rsidR="0018413F" w:rsidRPr="0018413F" w:rsidRDefault="001D36C9" w:rsidP="0018413F">
            <w:pPr>
              <w:ind w:left="-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766AC" w:rsidRPr="00E531D8" w14:paraId="6F942ACC" w14:textId="77777777" w:rsidTr="0085064F">
        <w:tc>
          <w:tcPr>
            <w:tcW w:w="5000" w:type="pct"/>
            <w:shd w:val="clear" w:color="auto" w:fill="auto"/>
          </w:tcPr>
          <w:p w14:paraId="55431D90" w14:textId="77777777" w:rsidR="006A375A" w:rsidRDefault="006A375A" w:rsidP="006A375A">
            <w:pPr>
              <w:autoSpaceDE w:val="0"/>
              <w:autoSpaceDN w:val="0"/>
              <w:adjustRightInd w:val="0"/>
              <w:ind w:left="3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Pada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, kalian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refleksi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evaluasi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pengembangan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Profil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Pelajar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elemen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berkebinekaan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global dan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berakhlak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mulia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6C699C69" w14:textId="77777777" w:rsidR="00F37272" w:rsidRDefault="006A375A" w:rsidP="006A375A">
            <w:pPr>
              <w:autoSpaceDE w:val="0"/>
              <w:autoSpaceDN w:val="0"/>
              <w:adjustRightInd w:val="0"/>
              <w:ind w:left="3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Buatlah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tulisan di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lembar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terpisah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mengikuti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pertanyaan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reflektif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setiap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lingkaran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6A375A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54DAF920" w14:textId="29BBEDCB" w:rsidR="006A375A" w:rsidRPr="006A375A" w:rsidRDefault="006A375A" w:rsidP="006A375A">
            <w:pPr>
              <w:autoSpaceDE w:val="0"/>
              <w:autoSpaceDN w:val="0"/>
              <w:adjustRightInd w:val="0"/>
              <w:ind w:left="30"/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9E482F" wp14:editId="429255D4">
                  <wp:extent cx="2600325" cy="46863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468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EF3E27" w14:textId="1E8EE659" w:rsidR="00332ABD" w:rsidRDefault="00332ABD" w:rsidP="009A4730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6C7750" w:rsidRPr="002427AC" w14:paraId="7F4A731F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6A05E5B6" w14:textId="77777777" w:rsidR="006C7750" w:rsidRPr="002427AC" w:rsidRDefault="006C7750" w:rsidP="005340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ID"/>
              </w:rPr>
            </w:pPr>
            <w:proofErr w:type="spellStart"/>
            <w:r w:rsidRPr="002427AC">
              <w:rPr>
                <w:rFonts w:ascii="Arial" w:hAnsi="Arial" w:cs="Arial"/>
                <w:b/>
                <w:bCs/>
                <w:color w:val="000000"/>
                <w:lang w:val="en-ID"/>
              </w:rPr>
              <w:t>Pengayaan</w:t>
            </w:r>
            <w:proofErr w:type="spellEnd"/>
            <w:r w:rsidRPr="002427AC">
              <w:rPr>
                <w:rFonts w:ascii="Arial" w:hAnsi="Arial" w:cs="Arial"/>
                <w:b/>
                <w:bCs/>
                <w:color w:val="000000"/>
                <w:lang w:val="en-ID"/>
              </w:rPr>
              <w:t xml:space="preserve"> dan Remedial</w:t>
            </w:r>
          </w:p>
        </w:tc>
      </w:tr>
      <w:tr w:rsidR="00287A18" w:rsidRPr="002427AC" w14:paraId="14401E9A" w14:textId="77777777" w:rsidTr="00287A18">
        <w:tc>
          <w:tcPr>
            <w:tcW w:w="5000" w:type="pct"/>
            <w:shd w:val="clear" w:color="auto" w:fill="FFFFFF" w:themeFill="background1"/>
          </w:tcPr>
          <w:p w14:paraId="135C14AF" w14:textId="685843DF" w:rsidR="00563A0C" w:rsidRDefault="00563A0C" w:rsidP="00563A0C">
            <w:pPr>
              <w:pStyle w:val="BodyText"/>
              <w:numPr>
                <w:ilvl w:val="6"/>
                <w:numId w:val="24"/>
              </w:numPr>
              <w:ind w:left="314"/>
              <w:jc w:val="both"/>
              <w:rPr>
                <w:rFonts w:ascii="Arial" w:hAnsi="Arial" w:cs="Arial"/>
                <w:sz w:val="22"/>
                <w:szCs w:val="22"/>
                <w:lang w:val="en-ID"/>
              </w:rPr>
            </w:pP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Peserta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didik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setiap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aktivitas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dapat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mencapai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level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mahir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memiliki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minat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tinggi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pada Pendidikan Pancasila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dapat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diminta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untuk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melakukan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pencarian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informasi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lebih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jauh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tentang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pemenuhan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hak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anak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di Indonesia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melalui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media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koran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internet.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Bila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dimungkinkan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peserta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didik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dengan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minat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tinggi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tersebut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didorong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untuk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tulisan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bentuk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esai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pendek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cerita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ataupun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poster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tentang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pencegahan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perundungan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di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kalangan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anak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. Hasil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karya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tentang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pencegahan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perundungan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ini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dapat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dikirim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ke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media masa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diunggah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di media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sosial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guru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orang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tua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.</w:t>
            </w:r>
            <w:r w:rsidRPr="00563A0C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</w:p>
          <w:p w14:paraId="3D3E25E2" w14:textId="2EC29E6F" w:rsidR="00563A0C" w:rsidRPr="00563A0C" w:rsidRDefault="00563A0C" w:rsidP="00563A0C">
            <w:pPr>
              <w:pStyle w:val="BodyText"/>
              <w:numPr>
                <w:ilvl w:val="6"/>
                <w:numId w:val="24"/>
              </w:numPr>
              <w:ind w:left="31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Peserta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didik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masih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pada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tahap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berkembang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dapat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kelompok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belajar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untuk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mengulang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materi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tentang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norma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hak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, dan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kewajiban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ataupun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karangan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gambar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dipresentasikan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ulang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secara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pribadi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di </w:t>
            </w:r>
            <w:proofErr w:type="spellStart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hadapan</w:t>
            </w:r>
            <w:proofErr w:type="spellEnd"/>
            <w:r w:rsidRPr="00563A0C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guru.</w:t>
            </w:r>
          </w:p>
        </w:tc>
      </w:tr>
      <w:tr w:rsidR="00287A18" w:rsidRPr="002427AC" w14:paraId="55C15D5D" w14:textId="77777777" w:rsidTr="00287A18">
        <w:tc>
          <w:tcPr>
            <w:tcW w:w="5000" w:type="pct"/>
            <w:shd w:val="clear" w:color="auto" w:fill="FFFFFF" w:themeFill="background1"/>
          </w:tcPr>
          <w:p w14:paraId="26C103F4" w14:textId="3C46BCA6" w:rsidR="00287A18" w:rsidRPr="00F37272" w:rsidRDefault="00F37272" w:rsidP="003A23B8">
            <w:pPr>
              <w:pStyle w:val="Body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</w:pPr>
            <w:r w:rsidRPr="00F37272">
              <w:rPr>
                <w:rFonts w:ascii="Arial" w:hAnsi="Arial" w:cs="Arial"/>
                <w:b/>
              </w:rPr>
              <w:t>Pengayaan</w:t>
            </w:r>
            <w:r w:rsidR="001D36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Peserta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didik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telah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mahir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penguasaan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konten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memiliki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karakter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matang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karakter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sesuai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nilai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Pancasila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serta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memiliki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minat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tinggi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pada Pendidikan Pancasila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dapat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diberi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pengayaan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berupa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tulisan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pendek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tentang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makna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Pancasila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kehidupan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anak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poster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berisi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ajakan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untuk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mencegah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tindak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perundungan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.</w:t>
            </w:r>
          </w:p>
        </w:tc>
      </w:tr>
      <w:tr w:rsidR="00287A18" w:rsidRPr="002427AC" w14:paraId="09F18DC0" w14:textId="77777777" w:rsidTr="00287A18">
        <w:tc>
          <w:tcPr>
            <w:tcW w:w="5000" w:type="pct"/>
            <w:shd w:val="clear" w:color="auto" w:fill="FFFFFF" w:themeFill="background1"/>
          </w:tcPr>
          <w:p w14:paraId="388964EC" w14:textId="6EAFD31B" w:rsidR="00CE11CE" w:rsidRPr="001302C5" w:rsidRDefault="001302C5" w:rsidP="001302C5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Kalian yang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menyelesaikan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uji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kompetensi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lancar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mahir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serta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minat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besar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pada Pendidikan Pancasila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membuat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karangan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“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Mengembangkan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Kesadaran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Orang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Tua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Hak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Anak”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“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Mencegah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Perundungan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Sekolah</w:t>
            </w:r>
            <w:proofErr w:type="spellEnd"/>
            <w:r w:rsidRPr="001302C5">
              <w:rPr>
                <w:rFonts w:ascii="Arial" w:eastAsia="Yu Gothic UI" w:hAnsi="Arial" w:cs="Arial"/>
                <w:color w:val="231F20"/>
                <w:lang w:val="en-ID"/>
              </w:rPr>
              <w:t>”.</w:t>
            </w:r>
          </w:p>
        </w:tc>
      </w:tr>
    </w:tbl>
    <w:p w14:paraId="04A312CC" w14:textId="567368C8" w:rsidR="00332ABD" w:rsidRPr="003F48D4" w:rsidRDefault="00F37272" w:rsidP="001A5134">
      <w:pPr>
        <w:pStyle w:val="ListParagraph"/>
        <w:numPr>
          <w:ilvl w:val="0"/>
          <w:numId w:val="4"/>
        </w:numPr>
        <w:spacing w:after="120" w:line="240" w:lineRule="auto"/>
        <w:ind w:left="425" w:hanging="357"/>
        <w:rPr>
          <w:rFonts w:ascii="Arial" w:hAnsi="Arial" w:cs="Arial"/>
          <w:b/>
          <w:bCs/>
        </w:rPr>
      </w:pPr>
      <w:r>
        <w:t xml:space="preserve"> </w:t>
      </w:r>
      <w:r w:rsidR="00332ABD" w:rsidRPr="003F48D4">
        <w:rPr>
          <w:rFonts w:ascii="Arial" w:hAnsi="Arial" w:cs="Arial"/>
          <w:b/>
          <w:bCs/>
        </w:rPr>
        <w:t>LAMPIRAN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280694" w:rsidRPr="00415B33" w14:paraId="3C15BB05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252CA07E" w14:textId="33574F73" w:rsidR="00280694" w:rsidRPr="00415B33" w:rsidRDefault="00280694" w:rsidP="00280694">
            <w:pPr>
              <w:ind w:left="-51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  <w:b/>
                <w:bCs/>
              </w:rPr>
              <w:t xml:space="preserve">Lembar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Kerja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D766AC" w:rsidRPr="00415B33" w14:paraId="70152E43" w14:textId="77777777" w:rsidTr="003F48D4">
        <w:trPr>
          <w:trHeight w:val="427"/>
        </w:trPr>
        <w:tc>
          <w:tcPr>
            <w:tcW w:w="5000" w:type="pct"/>
          </w:tcPr>
          <w:p w14:paraId="07ECECC8" w14:textId="77777777" w:rsidR="002F272A" w:rsidRDefault="007220EA" w:rsidP="002F272A">
            <w:pPr>
              <w:rPr>
                <w:rFonts w:ascii="Arial" w:eastAsia="Times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D978B6D" wp14:editId="19CCAFCA">
                  <wp:extent cx="4257675" cy="342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6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96E147" w14:textId="575C215A" w:rsidR="007220EA" w:rsidRDefault="007220EA" w:rsidP="007220EA">
            <w:pPr>
              <w:jc w:val="both"/>
              <w:rPr>
                <w:rFonts w:ascii="Yu Gothic UI" w:eastAsia="Yu Gothic UI" w:hAnsi="Times New Roman" w:cs="Yu Gothic UI"/>
                <w:color w:val="231F20"/>
                <w:sz w:val="24"/>
                <w:szCs w:val="24"/>
                <w:lang w:val="en-ID"/>
              </w:rPr>
            </w:pPr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Setelah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memahami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makna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keempat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jenis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norma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coba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renungkan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akibat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diterima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bila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seorang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sekelompok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warga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menaati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norma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berlaku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Selanjutnya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salinlah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bagan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buku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tulis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kalian dan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lengkapilah</w:t>
            </w:r>
            <w:proofErr w:type="spellEnd"/>
            <w:r>
              <w:rPr>
                <w:rFonts w:ascii="Yu Gothic UI" w:eastAsia="Yu Gothic UI" w:hAnsi="Times New Roman" w:cs="Yu Gothic UI"/>
                <w:color w:val="231F20"/>
                <w:sz w:val="24"/>
                <w:szCs w:val="24"/>
                <w:lang w:val="en-ID"/>
              </w:rPr>
              <w:t>.</w:t>
            </w:r>
          </w:p>
          <w:p w14:paraId="20E79A3F" w14:textId="0AD2A35C" w:rsidR="007220EA" w:rsidRPr="002F272A" w:rsidRDefault="007220EA" w:rsidP="007220EA">
            <w:pPr>
              <w:rPr>
                <w:rFonts w:ascii="Arial" w:eastAsia="Times" w:hAnsi="Arial" w:cs="Arial"/>
              </w:rPr>
            </w:pPr>
            <w:r>
              <w:rPr>
                <w:noProof/>
              </w:rPr>
              <w:drawing>
                <wp:inline distT="0" distB="0" distL="0" distR="0" wp14:anchorId="4DD1BAF1" wp14:editId="71791FAC">
                  <wp:extent cx="3657600" cy="39909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99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0EA" w:rsidRPr="00415B33" w14:paraId="2789303F" w14:textId="77777777" w:rsidTr="003F48D4">
        <w:trPr>
          <w:trHeight w:val="427"/>
        </w:trPr>
        <w:tc>
          <w:tcPr>
            <w:tcW w:w="5000" w:type="pct"/>
          </w:tcPr>
          <w:p w14:paraId="6A877954" w14:textId="77777777" w:rsidR="007220EA" w:rsidRPr="007220EA" w:rsidRDefault="007220EA" w:rsidP="002F272A">
            <w:pPr>
              <w:rPr>
                <w:rFonts w:ascii="Arial" w:eastAsia="Times" w:hAnsi="Arial" w:cs="Arial"/>
              </w:rPr>
            </w:pPr>
            <w:r w:rsidRPr="007220EA">
              <w:rPr>
                <w:rFonts w:ascii="Arial" w:hAnsi="Arial" w:cs="Arial"/>
                <w:noProof/>
              </w:rPr>
              <w:drawing>
                <wp:inline distT="0" distB="0" distL="0" distR="0" wp14:anchorId="60C7F261" wp14:editId="71AA52D8">
                  <wp:extent cx="4324350" cy="381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58F50" w14:textId="77777777" w:rsidR="007220EA" w:rsidRPr="007220EA" w:rsidRDefault="007220EA" w:rsidP="007220EA">
            <w:pPr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7220EA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7220EA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3.1  </w:t>
            </w:r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Panduan dan Hasil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Wawancara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7220EA" w:rsidRPr="007220EA" w14:paraId="756B5E5B" w14:textId="77777777" w:rsidTr="007220EA">
              <w:tc>
                <w:tcPr>
                  <w:tcW w:w="8790" w:type="dxa"/>
                  <w:shd w:val="clear" w:color="auto" w:fill="FFF2CC" w:themeFill="accent4" w:themeFillTint="33"/>
                </w:tcPr>
                <w:p w14:paraId="7CC03983" w14:textId="513C242C" w:rsidR="007220EA" w:rsidRPr="007220EA" w:rsidRDefault="007220EA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Yu Gothic UI" w:hAnsi="Arial" w:cs="Arial"/>
                      <w:color w:val="000000" w:themeColor="text1"/>
                      <w:lang w:val="en-ID"/>
                    </w:rPr>
                  </w:pPr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Lembar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Kerja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Wawancara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tentang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Pemenuhan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Hak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Anak</w:t>
                  </w:r>
                </w:p>
              </w:tc>
            </w:tr>
            <w:tr w:rsidR="007220EA" w:rsidRPr="007220EA" w14:paraId="006C584C" w14:textId="77777777" w:rsidTr="007220EA">
              <w:tc>
                <w:tcPr>
                  <w:tcW w:w="8790" w:type="dxa"/>
                </w:tcPr>
                <w:p w14:paraId="330FCE5B" w14:textId="23937648" w:rsidR="007220EA" w:rsidRPr="007220EA" w:rsidRDefault="007220EA" w:rsidP="0054412C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Tempat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Wawancara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:</w:t>
                  </w:r>
                </w:p>
              </w:tc>
            </w:tr>
            <w:tr w:rsidR="007220EA" w:rsidRPr="007220EA" w14:paraId="7F7D3996" w14:textId="77777777" w:rsidTr="007220EA">
              <w:tc>
                <w:tcPr>
                  <w:tcW w:w="8790" w:type="dxa"/>
                </w:tcPr>
                <w:p w14:paraId="578409EA" w14:textId="148616DF" w:rsidR="007220EA" w:rsidRPr="007220EA" w:rsidRDefault="007220EA" w:rsidP="0054412C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lang w:val="en-ID"/>
                    </w:rPr>
                  </w:pPr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Waktu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Wawancara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:</w:t>
                  </w:r>
                </w:p>
              </w:tc>
            </w:tr>
            <w:tr w:rsidR="007220EA" w:rsidRPr="007220EA" w14:paraId="4CD2E554" w14:textId="77777777" w:rsidTr="007220EA">
              <w:tc>
                <w:tcPr>
                  <w:tcW w:w="8790" w:type="dxa"/>
                </w:tcPr>
                <w:p w14:paraId="412D0435" w14:textId="77777777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 xml:space="preserve">A.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>Melaksanakan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>Wawancara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>Narasumber</w:t>
                  </w:r>
                  <w:proofErr w:type="spellEnd"/>
                </w:p>
                <w:p w14:paraId="02172429" w14:textId="11E86054" w:rsidR="007220EA" w:rsidRPr="007220EA" w:rsidRDefault="007220EA" w:rsidP="0054412C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lang w:val="en-ID"/>
                    </w:rPr>
                  </w:pPr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Bersama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atau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orang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tua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,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lakukan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diskusi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untuk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menentukan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tokoh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masyarakat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diwawancarai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.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Sebagai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bahan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pertimbangan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,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ingatlah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kegiatan-kegiatan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dilakukan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oleh para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tokoh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masyarakat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tersebut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.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Temukan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alasan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sehingga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kalian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memilih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mereka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.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Selanjutnya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,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catat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nama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dan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kegiatan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mereka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</w:tr>
            <w:tr w:rsidR="007220EA" w:rsidRPr="007220EA" w14:paraId="17F87BBF" w14:textId="77777777" w:rsidTr="007220EA">
              <w:tc>
                <w:tcPr>
                  <w:tcW w:w="8790" w:type="dxa"/>
                </w:tcPr>
                <w:p w14:paraId="029EF969" w14:textId="77777777" w:rsidR="007220EA" w:rsidRPr="007220EA" w:rsidRDefault="007220EA" w:rsidP="0054412C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5"/>
                    </w:numPr>
                    <w:ind w:left="342"/>
                    <w:suppressOverlap/>
                    <w:rPr>
                      <w:rFonts w:ascii="Arial" w:eastAsia="Yu Gothic UI" w:hAnsi="Arial" w:cs="Arial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Bapak/Ibu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menyampaikan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kepada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masyarakat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tentang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pentingnya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pemenuhan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anak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?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Jawaban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:    </w:t>
                  </w:r>
                  <w:r w:rsidRPr="007220EA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</w:p>
                <w:p w14:paraId="51B49657" w14:textId="57232148" w:rsidR="007220EA" w:rsidRPr="007220EA" w:rsidRDefault="007220EA" w:rsidP="0054412C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5"/>
                    </w:numPr>
                    <w:ind w:left="342"/>
                    <w:suppressOverlap/>
                    <w:rPr>
                      <w:rFonts w:ascii="Arial" w:eastAsia="Yu Gothic UI" w:hAnsi="Arial" w:cs="Arial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Bapak/Ibu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lakukan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untuk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memenuhi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anak-anak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ada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di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sekitar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  Bapak/Ibu?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Jawaban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:   </w:t>
                  </w:r>
                </w:p>
              </w:tc>
            </w:tr>
            <w:tr w:rsidR="007220EA" w:rsidRPr="007220EA" w14:paraId="15367D7F" w14:textId="77777777" w:rsidTr="007220EA">
              <w:tc>
                <w:tcPr>
                  <w:tcW w:w="8790" w:type="dxa"/>
                  <w:shd w:val="clear" w:color="auto" w:fill="FFF2CC" w:themeFill="accent4" w:themeFillTint="33"/>
                </w:tcPr>
                <w:p w14:paraId="60937D30" w14:textId="723CF6A5" w:rsidR="007220EA" w:rsidRPr="007220EA" w:rsidRDefault="007220EA" w:rsidP="005441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Yu Gothic UI" w:hAnsi="Arial" w:cs="Arial"/>
                      <w:color w:val="000000" w:themeColor="text1"/>
                      <w:lang w:val="en-ID"/>
                    </w:rPr>
                  </w:pPr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Lembar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Kerja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Wawancara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tentang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Pemenuhan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>Hak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000000" w:themeColor="text1"/>
                      <w:lang w:val="en-ID"/>
                    </w:rPr>
                    <w:t xml:space="preserve"> Anak</w:t>
                  </w:r>
                </w:p>
              </w:tc>
            </w:tr>
            <w:tr w:rsidR="007220EA" w:rsidRPr="007220EA" w14:paraId="2E04F436" w14:textId="77777777" w:rsidTr="007220EA">
              <w:tc>
                <w:tcPr>
                  <w:tcW w:w="8790" w:type="dxa"/>
                </w:tcPr>
                <w:p w14:paraId="4EAE5B4E" w14:textId="06182138" w:rsidR="007220EA" w:rsidRPr="007220EA" w:rsidRDefault="007220EA" w:rsidP="0054412C">
                  <w:pPr>
                    <w:pStyle w:val="ListParagraph"/>
                    <w:framePr w:hSpace="180" w:wrap="around" w:vAnchor="text" w:hAnchor="text" w:y="1"/>
                    <w:numPr>
                      <w:ilvl w:val="6"/>
                      <w:numId w:val="24"/>
                    </w:numPr>
                    <w:autoSpaceDE w:val="0"/>
                    <w:autoSpaceDN w:val="0"/>
                    <w:adjustRightInd w:val="0"/>
                    <w:ind w:left="313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Kesulitan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Bapak/Ibu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hadapi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?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Bapak/Ibu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berupaya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mengatasi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kesulitan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itu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  <w:p w14:paraId="11F18DCA" w14:textId="77777777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13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Jawaban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: </w:t>
                  </w:r>
                </w:p>
                <w:p w14:paraId="06813043" w14:textId="0E504DDB" w:rsidR="007220EA" w:rsidRPr="007220EA" w:rsidRDefault="007220EA" w:rsidP="0054412C">
                  <w:pPr>
                    <w:pStyle w:val="ListParagraph"/>
                    <w:framePr w:hSpace="180" w:wrap="around" w:vAnchor="text" w:hAnchor="text" w:y="1"/>
                    <w:numPr>
                      <w:ilvl w:val="6"/>
                      <w:numId w:val="24"/>
                    </w:numPr>
                    <w:autoSpaceDE w:val="0"/>
                    <w:autoSpaceDN w:val="0"/>
                    <w:adjustRightInd w:val="0"/>
                    <w:ind w:left="313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hasil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usaha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Bapak/Ibu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untuk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memenuhi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anak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  <w:p w14:paraId="25251C5C" w14:textId="77777777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13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Jawaban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: </w:t>
                  </w:r>
                </w:p>
                <w:p w14:paraId="5E67F64A" w14:textId="174E2348" w:rsidR="007220EA" w:rsidRPr="007220EA" w:rsidRDefault="007220EA" w:rsidP="0054412C">
                  <w:pPr>
                    <w:pStyle w:val="ListParagraph"/>
                    <w:framePr w:hSpace="180" w:wrap="around" w:vAnchor="text" w:hAnchor="text" w:y="1"/>
                    <w:numPr>
                      <w:ilvl w:val="6"/>
                      <w:numId w:val="24"/>
                    </w:numPr>
                    <w:autoSpaceDE w:val="0"/>
                    <w:autoSpaceDN w:val="0"/>
                    <w:adjustRightInd w:val="0"/>
                    <w:ind w:left="313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Pertanyaan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bebas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….</w:t>
                  </w:r>
                </w:p>
                <w:p w14:paraId="55606DAB" w14:textId="77777777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13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Jawaban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: </w:t>
                  </w:r>
                </w:p>
                <w:p w14:paraId="29795029" w14:textId="77777777" w:rsidR="007220EA" w:rsidRPr="007220EA" w:rsidRDefault="007220EA" w:rsidP="0054412C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lang w:val="en-ID"/>
                    </w:rPr>
                  </w:pPr>
                </w:p>
              </w:tc>
            </w:tr>
            <w:tr w:rsidR="007220EA" w:rsidRPr="007220EA" w14:paraId="0BEEA299" w14:textId="77777777" w:rsidTr="007220EA">
              <w:tc>
                <w:tcPr>
                  <w:tcW w:w="8790" w:type="dxa"/>
                </w:tcPr>
                <w:p w14:paraId="747BA792" w14:textId="77777777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lastRenderedPageBreak/>
                    <w:t xml:space="preserve">B.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>Membuat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>Laporan</w:t>
                  </w:r>
                  <w:proofErr w:type="spellEnd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 xml:space="preserve"> Hasil </w:t>
                  </w:r>
                  <w:proofErr w:type="spellStart"/>
                  <w:r w:rsidRPr="007220EA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>Wawancara</w:t>
                  </w:r>
                  <w:proofErr w:type="spellEnd"/>
                </w:p>
                <w:p w14:paraId="678F9FB4" w14:textId="11622C4B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Bersama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kelompok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,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buatlah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laporan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dengan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menjawab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pertanyaan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berikut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di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buku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tulis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kalian.</w:t>
                  </w:r>
                </w:p>
              </w:tc>
            </w:tr>
            <w:tr w:rsidR="007220EA" w:rsidRPr="007220EA" w14:paraId="08C02A00" w14:textId="77777777" w:rsidTr="007220EA">
              <w:tc>
                <w:tcPr>
                  <w:tcW w:w="8790" w:type="dxa"/>
                </w:tcPr>
                <w:p w14:paraId="65C3A8B5" w14:textId="3EE77990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1.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Tuliskan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simpulan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hasil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wawancara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tentang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pemenuhan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anak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kalian</w:t>
                  </w:r>
                  <w:r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lakukan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  <w:p w14:paraId="1E2C1ED1" w14:textId="77777777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Jawaban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: </w:t>
                  </w:r>
                </w:p>
                <w:p w14:paraId="165EFC3D" w14:textId="16033668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  <w:p w14:paraId="65EBA6E2" w14:textId="5ED46A69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2.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Apakah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kegiatan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dilakukan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narasumber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memberikan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manfaat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bagi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anak-anak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,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misalnya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membuat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anak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lebih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bahagia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?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Tunjukkan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buktinya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  <w:p w14:paraId="1C6E1A2C" w14:textId="77777777" w:rsidR="007220EA" w:rsidRPr="007220EA" w:rsidRDefault="007220EA" w:rsidP="0054412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Jawaban</w:t>
                  </w:r>
                  <w:proofErr w:type="spellEnd"/>
                  <w:r w:rsidRPr="007220E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: </w:t>
                  </w:r>
                </w:p>
                <w:p w14:paraId="28636902" w14:textId="77777777" w:rsidR="007220EA" w:rsidRPr="007220EA" w:rsidRDefault="007220EA" w:rsidP="0054412C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lang w:val="en-ID"/>
                    </w:rPr>
                  </w:pPr>
                </w:p>
              </w:tc>
            </w:tr>
          </w:tbl>
          <w:p w14:paraId="042C0359" w14:textId="0E67B53A" w:rsidR="007220EA" w:rsidRPr="007220EA" w:rsidRDefault="007220EA" w:rsidP="007220EA">
            <w:pPr>
              <w:rPr>
                <w:rFonts w:ascii="Arial" w:eastAsia="Times" w:hAnsi="Arial" w:cs="Arial"/>
              </w:rPr>
            </w:pPr>
          </w:p>
        </w:tc>
      </w:tr>
      <w:tr w:rsidR="007220EA" w:rsidRPr="00415B33" w14:paraId="57935474" w14:textId="77777777" w:rsidTr="003F48D4">
        <w:trPr>
          <w:trHeight w:val="427"/>
        </w:trPr>
        <w:tc>
          <w:tcPr>
            <w:tcW w:w="5000" w:type="pct"/>
          </w:tcPr>
          <w:p w14:paraId="389AF81D" w14:textId="77777777" w:rsidR="007220EA" w:rsidRPr="007220EA" w:rsidRDefault="007220EA" w:rsidP="007220EA">
            <w:pPr>
              <w:jc w:val="both"/>
              <w:rPr>
                <w:rFonts w:ascii="Arial" w:hAnsi="Arial" w:cs="Arial"/>
                <w:noProof/>
              </w:rPr>
            </w:pPr>
            <w:r w:rsidRPr="007220EA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C39F78B" wp14:editId="16DA685D">
                  <wp:extent cx="4391025" cy="3714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2FC7C" w14:textId="77777777" w:rsidR="007220EA" w:rsidRDefault="007220EA" w:rsidP="007220EA">
            <w:pPr>
              <w:jc w:val="both"/>
              <w:rPr>
                <w:rFonts w:ascii="Arial" w:hAnsi="Arial" w:cs="Arial"/>
                <w:lang w:val="en-ID"/>
              </w:rPr>
            </w:pPr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Kalian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telah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menuliskan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laporan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wawancara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Selanjutnya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dipandu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oleh guru, kalian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mempresentasikan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kalian di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bergantian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lain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7220EA">
              <w:rPr>
                <w:rFonts w:ascii="Arial" w:hAnsi="Arial" w:cs="Arial"/>
                <w:lang w:val="en-ID"/>
              </w:rPr>
              <w:t xml:space="preserve"> </w:t>
            </w:r>
          </w:p>
          <w:p w14:paraId="264CC9D5" w14:textId="7497A432" w:rsidR="007220EA" w:rsidRPr="007220EA" w:rsidRDefault="007220EA" w:rsidP="007220EA">
            <w:pPr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Perhatikan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sungguh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presentasi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dilakukan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teman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Sampaikan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pertanyaan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tanggapan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ataupun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komentar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santun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Catatlah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poin-poin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melengkapi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kesimpulan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7220EA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7B21768C" w14:textId="77777777" w:rsidR="007220EA" w:rsidRDefault="007220EA" w:rsidP="007220EA">
            <w:pPr>
              <w:jc w:val="both"/>
              <w:rPr>
                <w:rFonts w:ascii="Arial" w:hAnsi="Arial" w:cs="Arial"/>
                <w:noProof/>
              </w:rPr>
            </w:pPr>
            <w:r w:rsidRPr="007220EA">
              <w:rPr>
                <w:rFonts w:ascii="Arial" w:hAnsi="Arial" w:cs="Arial"/>
                <w:noProof/>
              </w:rPr>
              <w:drawing>
                <wp:inline distT="0" distB="0" distL="0" distR="0" wp14:anchorId="3AE08F99" wp14:editId="53F1A12B">
                  <wp:extent cx="4343400" cy="16954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9FFC00" w14:textId="541D17A8" w:rsidR="007220EA" w:rsidRPr="007220EA" w:rsidRDefault="007220EA" w:rsidP="007220EA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D766AC" w:rsidRPr="00415B33" w14:paraId="59599E13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4904D484" w14:textId="6BB2F0FF" w:rsidR="00D766AC" w:rsidRPr="00332ABD" w:rsidRDefault="00280694" w:rsidP="009A4730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Bahan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Bacaan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F37272" w:rsidRPr="00415B33" w14:paraId="5E97282B" w14:textId="77777777" w:rsidTr="00F37272">
        <w:trPr>
          <w:trHeight w:val="269"/>
        </w:trPr>
        <w:tc>
          <w:tcPr>
            <w:tcW w:w="5000" w:type="pct"/>
          </w:tcPr>
          <w:p w14:paraId="0720359A" w14:textId="58090F63" w:rsidR="00533446" w:rsidRDefault="00533446" w:rsidP="008D7DB8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center"/>
              <w:rPr>
                <w:rFonts w:ascii="Arial" w:hAnsi="Arial" w:cs="Arial"/>
                <w:lang w:val="en-ID"/>
              </w:rPr>
            </w:pPr>
            <w:proofErr w:type="spellStart"/>
            <w:r w:rsidRPr="00533446">
              <w:rPr>
                <w:rFonts w:ascii="Arial" w:hAnsi="Arial" w:cs="Arial"/>
                <w:b/>
                <w:bCs/>
                <w:color w:val="B88245"/>
                <w:lang w:val="en-ID"/>
              </w:rPr>
              <w:t>Kisah</w:t>
            </w:r>
            <w:proofErr w:type="spellEnd"/>
            <w:r w:rsidRPr="00533446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Ratu </w:t>
            </w:r>
            <w:proofErr w:type="spellStart"/>
            <w:r w:rsidRPr="00533446">
              <w:rPr>
                <w:rFonts w:ascii="Arial" w:hAnsi="Arial" w:cs="Arial"/>
                <w:b/>
                <w:bCs/>
                <w:color w:val="B88245"/>
                <w:lang w:val="en-ID"/>
              </w:rPr>
              <w:t>Shima</w:t>
            </w:r>
            <w:proofErr w:type="spellEnd"/>
            <w:r w:rsidRPr="00533446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hAnsi="Arial" w:cs="Arial"/>
                <w:b/>
                <w:bCs/>
                <w:color w:val="B88245"/>
                <w:lang w:val="en-ID"/>
              </w:rPr>
              <w:t>Membangun</w:t>
            </w:r>
            <w:proofErr w:type="spellEnd"/>
            <w:r w:rsidRPr="00533446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hAnsi="Arial" w:cs="Arial"/>
                <w:b/>
                <w:bCs/>
                <w:color w:val="B88245"/>
                <w:lang w:val="en-ID"/>
              </w:rPr>
              <w:t>Keadilan</w:t>
            </w:r>
            <w:proofErr w:type="spellEnd"/>
          </w:p>
          <w:p w14:paraId="32C5D540" w14:textId="77777777" w:rsidR="00533446" w:rsidRDefault="00533446" w:rsidP="00533446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  <w:lang w:val="en-ID"/>
              </w:rPr>
            </w:pPr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Di wilayah Nusantara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pernah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dikenal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seorang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ratu yang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membawa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kerajaannya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mencapai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masa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kejayaan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Dialah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Ratu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Shima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penguasa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sekitar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tahun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674-695 M.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Ia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menggantikan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suaminya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wafat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Raja Kerajaan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Kalingga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Wilayahnya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berada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Pulau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Jawa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utara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533446">
              <w:rPr>
                <w:rFonts w:ascii="Arial" w:hAnsi="Arial" w:cs="Arial"/>
                <w:lang w:val="en-ID"/>
              </w:rPr>
              <w:t xml:space="preserve"> </w:t>
            </w:r>
          </w:p>
          <w:p w14:paraId="1BA42446" w14:textId="77777777" w:rsidR="00533446" w:rsidRDefault="00533446" w:rsidP="00533446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Ratu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Shima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mampu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membawa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kejayaan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karena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usahanya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yang sangat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kuat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menerapkan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aturan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kejujuran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toleransi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antarpenganut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agama Hindu dan Buddha.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adanya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kejujuran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kemakmuran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dinikmati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semua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orang.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Sebaliknya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bila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kejujuran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dijunjung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tinggi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kejahatan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berkembang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</w:p>
          <w:p w14:paraId="24DC6B2D" w14:textId="77777777" w:rsidR="00533446" w:rsidRDefault="00533446" w:rsidP="00533446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  <w:lang w:val="en-ID"/>
              </w:rPr>
            </w:pPr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Oleh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karena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itu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Ratu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Shima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menerapkan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peraturan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yang sangat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keras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bagi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setiap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pelaku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pencurian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Warga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kedapatan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mencuri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dipotong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tangannya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peraturan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berlaku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bagi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semua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orang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tanpa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pandang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bulu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533446">
              <w:rPr>
                <w:rFonts w:ascii="Arial" w:hAnsi="Arial" w:cs="Arial"/>
                <w:lang w:val="en-ID"/>
              </w:rPr>
              <w:t xml:space="preserve"> </w:t>
            </w:r>
          </w:p>
          <w:p w14:paraId="71394FF3" w14:textId="77777777" w:rsidR="00533446" w:rsidRDefault="00533446" w:rsidP="00533446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Kedisiplinan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menjalankan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peraturan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di Kerajaan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Kalingga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tersiar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sampai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mancanegara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karena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kerajaan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menjalin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hubungan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dagang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berbagai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Ada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saudagar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India yang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menguji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ketaatan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warganya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menebar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pundi-pundi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berisi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emas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pinggir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jalan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Hingga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tiga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tahun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pundi-pundi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berisi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emas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utuh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mengambil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Pada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saat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putra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Ratu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Shima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tanpa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sengaja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menginjak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pundi-pundi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</w:p>
          <w:p w14:paraId="577E7B64" w14:textId="2A509A39" w:rsidR="00533446" w:rsidRDefault="00533446" w:rsidP="00533446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Mengetahui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kejadian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Sang Ratu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marah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hendak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menjatuhkan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hukuman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mati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putranya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Namun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para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menteri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membela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Sang Putra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sehingga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Ratu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menurunkan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hukuman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potong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kaki yang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menginjak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pundi-pundi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Para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menteri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kembali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pembelaan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>sehingga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hanya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jari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kaki Sang Putra yang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dipotong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memberi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peringatan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seluruh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warga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kerajaan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bahwa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peraturan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sangat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533446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Aturan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menjunjung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jujur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telah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berhasil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mewujudkan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keadilan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bagi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seluruh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warga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Kerajaan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Kalingga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Karena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kedisiplinan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penegakan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peraturan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lain pun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batal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penyerangan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</w:p>
          <w:p w14:paraId="710EC48C" w14:textId="37086103" w:rsidR="00F37272" w:rsidRPr="00533446" w:rsidRDefault="00533446" w:rsidP="00533446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</w:rPr>
            </w:pP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jujur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selain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memberi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akibat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bagi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banyak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orang, juga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menumbuhkan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rasa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hormat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bangsa-bangsa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lain</w:t>
            </w:r>
            <w:proofErr w:type="spellEnd"/>
            <w:r w:rsidRPr="00533446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533446">
              <w:rPr>
                <w:rFonts w:ascii="Arial" w:hAnsi="Arial" w:cs="Arial"/>
                <w:lang w:val="en-ID"/>
              </w:rPr>
              <w:t xml:space="preserve"> </w:t>
            </w:r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>(</w:t>
            </w:r>
            <w:proofErr w:type="spellStart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>Sumber</w:t>
            </w:r>
            <w:proofErr w:type="spellEnd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: </w:t>
            </w:r>
            <w:proofErr w:type="spellStart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>Poesponegoro</w:t>
            </w:r>
            <w:proofErr w:type="spellEnd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</w:t>
            </w:r>
            <w:proofErr w:type="spellStart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>Marwati</w:t>
            </w:r>
            <w:proofErr w:type="spellEnd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>Djoned</w:t>
            </w:r>
            <w:proofErr w:type="spellEnd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Nugroho </w:t>
            </w:r>
            <w:proofErr w:type="spellStart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>Notosusanto</w:t>
            </w:r>
            <w:proofErr w:type="spellEnd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(2008). Sejarah Nasional Indonesia II , </w:t>
            </w:r>
            <w:proofErr w:type="spellStart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>Jaman</w:t>
            </w:r>
            <w:proofErr w:type="spellEnd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Kuno. Jakarta: </w:t>
            </w:r>
            <w:proofErr w:type="spellStart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>Balai</w:t>
            </w:r>
            <w:proofErr w:type="spellEnd"/>
            <w:r w:rsidRPr="00533446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Pustaka)</w:t>
            </w:r>
          </w:p>
        </w:tc>
      </w:tr>
      <w:tr w:rsidR="00F37272" w:rsidRPr="00415B33" w14:paraId="07C4C724" w14:textId="77777777" w:rsidTr="00F37272">
        <w:trPr>
          <w:trHeight w:val="221"/>
        </w:trPr>
        <w:tc>
          <w:tcPr>
            <w:tcW w:w="5000" w:type="pct"/>
            <w:shd w:val="clear" w:color="auto" w:fill="FFE599" w:themeFill="accent4" w:themeFillTint="66"/>
          </w:tcPr>
          <w:p w14:paraId="3BA6C448" w14:textId="65E18FA9" w:rsidR="00F37272" w:rsidRPr="00B91F75" w:rsidRDefault="00F37272" w:rsidP="00F37272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lastRenderedPageBreak/>
              <w:t>Bahan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Bacaan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Guru </w:t>
            </w:r>
            <w:r w:rsidRPr="00415B3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37272" w:rsidRPr="00415B33" w14:paraId="751BF87D" w14:textId="77777777" w:rsidTr="00F37272">
        <w:trPr>
          <w:trHeight w:val="221"/>
        </w:trPr>
        <w:tc>
          <w:tcPr>
            <w:tcW w:w="5000" w:type="pct"/>
          </w:tcPr>
          <w:p w14:paraId="62A9EF01" w14:textId="77777777" w:rsidR="003313B2" w:rsidRDefault="003313B2" w:rsidP="003313B2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Gani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, Ruslan Abdul.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Perjalanan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Sebuah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Idiologi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Grasindo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, 1988. </w:t>
            </w:r>
          </w:p>
          <w:p w14:paraId="1B933938" w14:textId="2F5EC3CB" w:rsidR="003313B2" w:rsidRDefault="003313B2" w:rsidP="003313B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Hemay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, Idris,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. “Pancasila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Rumah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Kebangsaan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, Peran MPR da-</w:t>
            </w:r>
            <w:r w:rsidRPr="003313B2">
              <w:rPr>
                <w:rFonts w:ascii="Arial" w:hAnsi="Arial" w:cs="Arial"/>
                <w:lang w:val="en-ID"/>
              </w:rPr>
              <w:t xml:space="preserve"> </w:t>
            </w:r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lam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Mengawal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Merawat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Kebinekaan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”. Jakarta: Badan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Pengkajian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MPRRI, 2020. </w:t>
            </w:r>
            <w:hyperlink r:id="rId16" w:history="1">
              <w:r w:rsidRPr="00FB1315">
                <w:rPr>
                  <w:rStyle w:val="Hyperlink"/>
                  <w:rFonts w:ascii="Arial" w:eastAsia="Yu Gothic UI" w:hAnsi="Arial" w:cs="Arial"/>
                  <w:lang w:val="en-ID"/>
                </w:rPr>
                <w:t>https://historia.id/kultur/articles/gotong-royong-dna-orang-indonesia-D800A/page/1</w:t>
              </w:r>
            </w:hyperlink>
            <w:r w:rsidRPr="003313B2">
              <w:rPr>
                <w:rFonts w:ascii="Arial" w:hAnsi="Arial" w:cs="Arial"/>
                <w:lang w:val="en-ID"/>
              </w:rPr>
              <w:t xml:space="preserve"> </w:t>
            </w:r>
          </w:p>
          <w:p w14:paraId="3B01FE2C" w14:textId="77777777" w:rsidR="003313B2" w:rsidRDefault="003313B2" w:rsidP="003313B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Latif,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Yudi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Negara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Paripurna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: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Historisitas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Rasionalitas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dan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Aktualitas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. Jakarta: Gramedia Pustaka Utama, 2015.</w:t>
            </w:r>
            <w:r w:rsidRPr="003313B2">
              <w:rPr>
                <w:rFonts w:ascii="Arial" w:hAnsi="Arial" w:cs="Arial"/>
                <w:lang w:val="en-ID"/>
              </w:rPr>
              <w:t xml:space="preserve"> </w:t>
            </w:r>
          </w:p>
          <w:p w14:paraId="4173088E" w14:textId="7CB8076E" w:rsidR="00F37272" w:rsidRPr="003313B2" w:rsidRDefault="003313B2" w:rsidP="003313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Mahfud,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Moh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. M.D.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Prosiding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Kongres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 30-1 Mei,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Kerja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Sama Universitas Gadjah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Mada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Mahkamah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Konstitusi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Sekretariat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Jenderal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Kepaniteraan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Mahkamah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Konstitusi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, 2009.</w:t>
            </w:r>
            <w:r w:rsidRPr="003313B2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Samekto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, FX.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Adji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Pancasila: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Dialektika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Masa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Depan</w:t>
            </w:r>
            <w:proofErr w:type="spellEnd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hAnsi="Arial" w:cs="Arial"/>
                <w:i/>
                <w:iCs/>
                <w:color w:val="231F20"/>
                <w:lang w:val="en-ID"/>
              </w:rPr>
              <w:t>Bangsa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Badan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3313B2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2019.</w:t>
            </w:r>
          </w:p>
        </w:tc>
      </w:tr>
      <w:tr w:rsidR="00F37272" w:rsidRPr="00415B33" w14:paraId="5A522B03" w14:textId="77777777" w:rsidTr="003F48D4">
        <w:trPr>
          <w:trHeight w:val="329"/>
        </w:trPr>
        <w:tc>
          <w:tcPr>
            <w:tcW w:w="5000" w:type="pct"/>
            <w:shd w:val="clear" w:color="auto" w:fill="FFE599" w:themeFill="accent4" w:themeFillTint="66"/>
          </w:tcPr>
          <w:p w14:paraId="6F16D765" w14:textId="68A0F58A" w:rsidR="00F37272" w:rsidRPr="002D035A" w:rsidRDefault="00F37272" w:rsidP="00F37272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2D035A">
              <w:rPr>
                <w:rFonts w:ascii="Arial" w:hAnsi="Arial" w:cs="Arial"/>
                <w:b/>
                <w:bCs/>
              </w:rPr>
              <w:t>Glosarium</w:t>
            </w:r>
            <w:proofErr w:type="spellEnd"/>
          </w:p>
        </w:tc>
      </w:tr>
      <w:tr w:rsidR="00077734" w:rsidRPr="00415B33" w14:paraId="0AEC278A" w14:textId="77777777" w:rsidTr="00F37272">
        <w:trPr>
          <w:trHeight w:val="239"/>
        </w:trPr>
        <w:tc>
          <w:tcPr>
            <w:tcW w:w="5000" w:type="pct"/>
          </w:tcPr>
          <w:p w14:paraId="0D5A2723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apersepsi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: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pengertian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awal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sebelum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menerima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ide-ide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baru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69C1EB0" w14:textId="77777777" w:rsidR="00077734" w:rsidRDefault="00077734" w:rsidP="00077734">
            <w:pPr>
              <w:rPr>
                <w:rFonts w:ascii="Arial" w:hAnsi="Arial" w:cs="Arial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asesmen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menentukan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penilaian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berdasarkan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kriteria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  <w:p w14:paraId="3E522FE3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Bhinneka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semboyan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Indonesia,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bahwa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semua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203EB28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Tunggal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Ika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: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perbedaan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tampak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terdapat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kesamaan-kesamaan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menyatukan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B61599D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dasar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negara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gagasan-gagasan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berisi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nilai-nilai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sangat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mendirikan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negara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0B7AE16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dialek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variasi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berbahasa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daerah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19E3180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dimensi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aspek-aspek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entitas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berada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elemen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CDDB51F" w14:textId="77777777" w:rsidR="00077734" w:rsidRDefault="00077734" w:rsidP="00077734">
            <w:pPr>
              <w:rPr>
                <w:rFonts w:ascii="Arial" w:hAnsi="Arial" w:cs="Arial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diorama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miniatur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(3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dimensi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)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peristiwa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707A3F63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drama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sandiwara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kisah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CDEA850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eksperimentasi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praktik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uji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coba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melihat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dampak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ditimbulkan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perlakuan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4EBB58B" w14:textId="77777777" w:rsidR="00077734" w:rsidRDefault="00077734" w:rsidP="00077734">
            <w:pPr>
              <w:rPr>
                <w:rFonts w:ascii="Arial" w:hAnsi="Arial" w:cs="Arial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elemen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unsur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entitas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01A05CFB" w14:textId="77777777" w:rsidR="00077734" w:rsidRDefault="00077734" w:rsidP="00077734">
            <w:pPr>
              <w:rPr>
                <w:rFonts w:ascii="Arial" w:hAnsi="Arial" w:cs="Arial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etnis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etnis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suku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001BC79A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fasilitator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orang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berperan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mempermudah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memperlancar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mencapai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tujuan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4C51E30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gotong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royong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kepentingan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tolong-menolong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sukarela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923E21A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gubernur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pemimpin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provinsi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0A5D889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hak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peluang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diterima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seorang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individu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menerima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570D87D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hukum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peraturan-peraturan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bersifat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menentukan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tingkah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laku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manusia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52DE948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i/>
                <w:iCs/>
                <w:color w:val="231F20"/>
                <w:lang w:val="en-ID"/>
              </w:rPr>
              <w:t>ice breaking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permainan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menarik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perhatian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D5B5FFF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identitas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ciri-ciri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keadaan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khusus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seseorang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penghayatan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nilai-nilai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kebiasaan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budayanya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57EA89C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ideologi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seperangkat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gagasan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7171C86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kata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kunci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kata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sekumpulan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kata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mengandung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pokok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CAE0ED5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keberagaman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perbedaan-perbedaan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C7BC62B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kebudayaan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keseluruhan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cipta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rasa,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karsa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bahasa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seni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ekonomi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ekspresi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beragama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36E095C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lastRenderedPageBreak/>
              <w:t>kewajiban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beban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semestinya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dibiarkan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pihak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lain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pada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prinsipnya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dituntut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paksa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berkepentingan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F69C891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kompetensi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kemampuan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setiap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individu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mencakup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aspek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pengetahuan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keterampilan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standar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ditetapkan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8403AB8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pengertian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diabstrakkan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peristiwa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konkret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31968BB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makna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arti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maksud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0D39724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i/>
                <w:iCs/>
                <w:color w:val="231F20"/>
                <w:lang w:val="en-ID"/>
              </w:rPr>
              <w:t>mind map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metode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/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belajar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membuat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pemikiran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disebut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juga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moral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patokan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tindakan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05A054F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musyawarah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mencari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kesepakatan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melalui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dialog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urun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rembuk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88AA19B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narasi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wacana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teks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mengisahkan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peristiwa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sudut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pandang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penulis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966A588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narasumber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orang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berperan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informasi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topik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sedang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dibahas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1E90D4D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nasionalisme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paham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mengandung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kesadaran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cinta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semangat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tanah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air,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rasa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kebanggaan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memelihara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kehormatan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4B013F9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nilai-nilai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menyempurnakan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manusia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hakikatnya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sifat-sifat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berguna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bagi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kemanusiaan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1FAF87F" w14:textId="77777777" w:rsidR="00077734" w:rsidRDefault="00077734" w:rsidP="00077734">
            <w:pPr>
              <w:rPr>
                <w:rFonts w:ascii="Arial" w:hAnsi="Arial" w:cs="Arial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nonformal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di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luar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jalur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formal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641BED16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norma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aturan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E6353BD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observasi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mengamati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objek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mendapatkan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informasi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langsung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3903EF8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pandangan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hidup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berfikir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mengarahkan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tujuan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FCC8A9C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poster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gambar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sarana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menyampaikan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4EE4655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prasyarat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syarat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harus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dipenuhi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sebelum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memasuki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lebih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lanjut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40D058B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presentasi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menampilkan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ide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pekerjaan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audiens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29A7719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profil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gambaran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singkat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orang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organisasi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khas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AD7A624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provinsi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satuan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teritorial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menjadi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wilayah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administratif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pemerintahan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bawah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negara.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E0D856C" w14:textId="77777777" w:rsidR="00077734" w:rsidRDefault="00077734" w:rsidP="00077734">
            <w:pPr>
              <w:rPr>
                <w:rFonts w:ascii="Arial" w:hAnsi="Arial" w:cs="Arial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refleksi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pikir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rasa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rangka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situasi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situasi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menumbuhkan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kesadaran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lebih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mengaktualisasikan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semboyan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memberitahu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mengingatkan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7C471F9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sopan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santun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tata krama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tuntunan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menurut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budaya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kebiasaan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6555352" w14:textId="77777777" w:rsidR="00077734" w:rsidRDefault="00077734" w:rsidP="00077734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suku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kesatuan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manusia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kesamaan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interaksi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norma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identitas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menyatukan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26A3FFD" w14:textId="77777777" w:rsidR="00077734" w:rsidRDefault="00077734" w:rsidP="00077734">
            <w:pPr>
              <w:rPr>
                <w:rFonts w:ascii="Arial" w:hAnsi="Arial" w:cs="Arial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susila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sopan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santun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keadaban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319DB9C2" w14:textId="5125A686" w:rsidR="00077734" w:rsidRPr="00304884" w:rsidRDefault="00077734" w:rsidP="00077734">
            <w:pPr>
              <w:rPr>
                <w:rFonts w:ascii="Arial" w:hAnsi="Arial" w:cs="Arial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tradisi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kebiasaan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sejak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masa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lalu</w:t>
            </w:r>
            <w:proofErr w:type="spellEnd"/>
            <w:r w:rsidRPr="00B35E2B">
              <w:rPr>
                <w:rFonts w:ascii="Arial" w:hAnsi="Arial" w:cs="Arial"/>
              </w:rPr>
              <w:t xml:space="preserve"> </w:t>
            </w:r>
          </w:p>
        </w:tc>
      </w:tr>
      <w:tr w:rsidR="00F37272" w:rsidRPr="00415B33" w14:paraId="2EEF27C5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0489A0EC" w14:textId="672C46D3" w:rsidR="00F37272" w:rsidRPr="00415B33" w:rsidRDefault="00F37272" w:rsidP="00F37272">
            <w:pPr>
              <w:ind w:left="-51"/>
              <w:rPr>
                <w:rFonts w:ascii="Arial" w:hAnsi="Arial" w:cs="Arial"/>
                <w:b/>
                <w:bCs/>
              </w:rPr>
            </w:pPr>
            <w:r w:rsidRPr="00415B33">
              <w:rPr>
                <w:rFonts w:ascii="Arial" w:hAnsi="Arial" w:cs="Arial"/>
                <w:b/>
                <w:bCs/>
              </w:rPr>
              <w:lastRenderedPageBreak/>
              <w:t>Daftar Pustaka:</w:t>
            </w:r>
          </w:p>
        </w:tc>
      </w:tr>
      <w:tr w:rsidR="00F37272" w:rsidRPr="00415B33" w14:paraId="6327602C" w14:textId="77777777" w:rsidTr="00381E6A">
        <w:tc>
          <w:tcPr>
            <w:tcW w:w="5000" w:type="pct"/>
          </w:tcPr>
          <w:p w14:paraId="16840E5A" w14:textId="5B80F0C3" w:rsidR="00F37272" w:rsidRPr="00304884" w:rsidRDefault="00F37272" w:rsidP="00F37272">
            <w:pPr>
              <w:ind w:firstLine="31"/>
              <w:rPr>
                <w:rFonts w:ascii="Arial" w:hAnsi="Arial" w:cs="Arial"/>
              </w:rPr>
            </w:pP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Anggraena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Yogi,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Panduan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Pembelajaran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Asesmen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Pendidikan Anak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Usia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Dini, Pendidikan Dasar,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Menengah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Standar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Kurikulum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Pendidikan Kementerian Pendidikan,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Anggraena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Yogi,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Panduan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Pengembangan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Projek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Penguatan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Proil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Pelajar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Pancasila.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Standar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Kurikulum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Pendidikan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Kementerian Pendidikan,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Republik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Indonesia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Peraturan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Badan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Nomor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2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Tahun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2022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tentang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Materi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Dasar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Bawantara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A.,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Ebo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P.,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Ekaristi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M.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Khazanah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Negeriku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;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Mengenal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33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Provinsi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di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 Anak Kita, 2011.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Berutu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L. “Gotong Royong,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Mufakat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Faktor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Penunjang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Kerekatan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”.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Jurnal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lastRenderedPageBreak/>
              <w:t>Antropologi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Sosial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ETNOVISI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1, no. 1 (2005): 21-24.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Bestari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Niken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“15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Contoh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Gotong Royong yang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Terjadi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(22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Desember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2022).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https://bobo.grid.id/read/083490563/15-contoh-gotong-royong-yang-terjadi-di-lingkungan-asyarakat?page=all#:~:text=1.,rumah%20warga%20yang%20terkena%20musibah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Derung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Teresia Norman. “Gotong Royong dan Indonesia”.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SAPA-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Jurnal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Kateketik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dan Pastoral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4 no. 1 (2019): 5-13.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Dewantara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Agustinus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W.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Alangkah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Hebatnya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Negara Gotong Royong: Indonesia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Kacamata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Soekarno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Yogyakarta: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Kanisius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2017.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Gani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Ruslan Abdul.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Perjalanan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Sebuah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Idiologi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Grasindo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1988.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Handayani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T.U. “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Membangun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Jati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Melalui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”. 2013.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tanggal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Oktober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2020.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https://publikasiilmiah.ums.ac.id/bitstream/</w:t>
            </w:r>
            <w:r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handle/11617/3485/13_Membangun_Jati_Diri_Bangsa_Melalui_Budaya.</w:t>
            </w:r>
            <w:r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pdf?sequence</w:t>
            </w:r>
            <w:proofErr w:type="spellEnd"/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=1&amp;isAllowed=y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Hatta. Mohammad.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Pengertian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Idayu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Press, 1977.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Hemay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Idris,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“Pancasila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Rumah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Kebangsaan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Peran MPR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Mengawal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Merawat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Kebinekaan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”. 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Pengkajian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MPRRI, 2020.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https://historia.id/kultur/articles/gotong-royong-dna-orangindonesia-D800A/page/1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Kartodirdjo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Sartono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Sejarah Nasional Indonesia V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Depdikbud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1983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Koentjaraningrat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Manusia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Djambatan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2004.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Kurniasih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Wida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“10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Manfaat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Musywarah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April 2023.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https://www.gramedia.com/literasi/manfaat-musyawarah-dalam-masyarakat/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Latif,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Yudi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Negara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Paripurna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: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Historisitas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Rasionalitas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Aktualitas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Gramedia Pustaka Utama, 2015.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Lombard. Denys.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Nusa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Jawa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Silang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 Gramedia, 2000.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Mahfud,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Moh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M.D.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Prosiding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Kongres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 30-1 Mei,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Kerja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Sama Universitas Gadjah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Mada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Mahkamah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Konstitusi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Sekretariat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Jenderal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Kepaniteraan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Mahkamah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Konstitusi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2009.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Pasya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Gurniwan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Kamil. 2000. “Gotong Royong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OSIETAS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1 no. 1 (2019)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23 April 2023.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Prasetyo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Ardian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Iqbal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Arpannudin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Sulaiman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Pendidikan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Pancasila.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Kementerian Pendidikan,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Ruslan,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Idrus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Kontribusi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Lembaga-Lembaga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Keagamaan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Pengembangan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Toleransi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Antar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Umat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Beragama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di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Lampung: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Arjasa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Pratama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2020.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Samekto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FX.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Adji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Pancasila: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Dialektika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Masa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Depan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Bangsa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 Badan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2019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Siska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Yulia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2017.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Geograi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Sejarah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Yogyakarta: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Garudhawaca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2017.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Suhardi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Literasi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Kewargaan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Kemendikbud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2017.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Trianggoro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Hendaru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“Gotong Royong, “DNA” orang Indonesia”.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Historia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(16 November 2020).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Yayasan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Pembela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Tanah Air.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Sejarah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Lahirnya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Yapeta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1995.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proofErr w:type="spellStart"/>
            <w:r w:rsidRPr="00250523">
              <w:rPr>
                <w:rFonts w:ascii="Arial" w:hAnsi="Arial" w:cs="Arial"/>
                <w:b/>
                <w:bCs/>
                <w:color w:val="231F20"/>
                <w:lang w:val="en-ID"/>
              </w:rPr>
              <w:t>Sumber</w:t>
            </w:r>
            <w:proofErr w:type="spellEnd"/>
            <w:r w:rsidRPr="00250523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Internet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17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https://historia.id/kultur/articles/gotong-royong-dna-orangindonesia-D800A/page/1</w:t>
              </w:r>
            </w:hyperlink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pada 16 November 2020.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18" w:anchor=":~:text=1.,rumah%20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https://bobo.grid.id/read/083490563/15-contoh-gotong-royongyang-terjadi-di-lingkungan-masyarakat?page=all#:~:text=1.,rumah%20</w:t>
              </w:r>
            </w:hyperlink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 xml:space="preserve"> warga%20yang%20terkena%20musibah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pada 22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Desember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2022.</w:t>
            </w:r>
            <w:r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https://www.silabus.web.id/tag/pendidikan-budaya/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pada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Februari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19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https://ayoguruberbagi.kemdikbud.go.id/artikel/5-tahapanpendekatan-saintifik-dalam-pembelajaran/</w:t>
              </w:r>
            </w:hyperlink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pada 2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Maret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20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https://guru.kemdikbud.go.id/kurikulum/perkenalan/asesmen/formatif-dan-sumatif/</w:t>
              </w:r>
            </w:hyperlink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pada 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Maret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2003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http://dpad.jogjaprov.go.id/article/news/vieww/sri-sultan-hamengku-buwono-ix-pangeran-dalam-republik-1501/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pada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Juni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21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 xml:space="preserve">https://bobo.grid.id/read/083060625/kenapa-yogyakartadisebut-daerah-istimewa-yogyakarta-ini-sejarahnya?page=all/ </w:t>
              </w:r>
              <w:r w:rsidRPr="00250523">
                <w:rPr>
                  <w:rStyle w:val="Hyperlink"/>
                  <w:rFonts w:ascii="Arial" w:eastAsia="Yu Gothic UI" w:hAnsi="Arial" w:cs="Arial"/>
                  <w:color w:val="auto"/>
                  <w:u w:val="none"/>
                  <w:lang w:val="en-ID"/>
                </w:rPr>
                <w:t>pada</w:t>
              </w:r>
            </w:hyperlink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Juni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C5AB783" w14:textId="00C00FE3" w:rsidR="008E6F8A" w:rsidRPr="00415B33" w:rsidRDefault="00F37272" w:rsidP="009A4730">
      <w:pPr>
        <w:spacing w:after="0" w:line="240" w:lineRule="auto"/>
        <w:rPr>
          <w:rFonts w:ascii="Arial" w:hAnsi="Arial" w:cs="Arial"/>
        </w:rPr>
      </w:pPr>
      <w:r>
        <w:lastRenderedPageBreak/>
        <w:t xml:space="preserve"> </w:t>
      </w:r>
      <w:r>
        <w:rPr>
          <w:rFonts w:ascii="Arial" w:hAnsi="Arial" w:cs="Arial"/>
        </w:rPr>
        <w:t xml:space="preserve"> </w:t>
      </w:r>
      <w:r w:rsidR="001D36C9">
        <w:rPr>
          <w:rFonts w:ascii="Arial" w:hAnsi="Arial" w:cs="Arial"/>
        </w:rPr>
        <w:t xml:space="preserve"> </w:t>
      </w:r>
    </w:p>
    <w:sectPr w:rsidR="008E6F8A" w:rsidRPr="00415B33" w:rsidSect="003F1B76">
      <w:headerReference w:type="default" r:id="rId2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3B95" w14:textId="77777777" w:rsidR="00EB208D" w:rsidRDefault="00EB208D" w:rsidP="00B97438">
      <w:pPr>
        <w:spacing w:after="0" w:line="240" w:lineRule="auto"/>
      </w:pPr>
      <w:r>
        <w:separator/>
      </w:r>
    </w:p>
  </w:endnote>
  <w:endnote w:type="continuationSeparator" w:id="0">
    <w:p w14:paraId="3C078DCA" w14:textId="77777777" w:rsidR="00EB208D" w:rsidRDefault="00EB208D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40F2" w14:textId="77777777" w:rsidR="00EB208D" w:rsidRDefault="00EB208D" w:rsidP="00B97438">
      <w:pPr>
        <w:spacing w:after="0" w:line="240" w:lineRule="auto"/>
      </w:pPr>
      <w:r>
        <w:separator/>
      </w:r>
    </w:p>
  </w:footnote>
  <w:footnote w:type="continuationSeparator" w:id="0">
    <w:p w14:paraId="6A9512E3" w14:textId="77777777" w:rsidR="00EB208D" w:rsidRDefault="00EB208D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3164" w14:textId="64AD813E" w:rsidR="00E61494" w:rsidRDefault="00E61494" w:rsidP="00E614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5A8"/>
    <w:multiLevelType w:val="hybridMultilevel"/>
    <w:tmpl w:val="09D6988C"/>
    <w:lvl w:ilvl="0" w:tplc="46440026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5" w:hanging="360"/>
      </w:pPr>
    </w:lvl>
    <w:lvl w:ilvl="2" w:tplc="3809001B" w:tentative="1">
      <w:start w:val="1"/>
      <w:numFmt w:val="lowerRoman"/>
      <w:lvlText w:val="%3."/>
      <w:lvlJc w:val="right"/>
      <w:pPr>
        <w:ind w:left="2255" w:hanging="180"/>
      </w:pPr>
    </w:lvl>
    <w:lvl w:ilvl="3" w:tplc="3809000F" w:tentative="1">
      <w:start w:val="1"/>
      <w:numFmt w:val="decimal"/>
      <w:lvlText w:val="%4."/>
      <w:lvlJc w:val="left"/>
      <w:pPr>
        <w:ind w:left="2975" w:hanging="360"/>
      </w:pPr>
    </w:lvl>
    <w:lvl w:ilvl="4" w:tplc="38090019" w:tentative="1">
      <w:start w:val="1"/>
      <w:numFmt w:val="lowerLetter"/>
      <w:lvlText w:val="%5."/>
      <w:lvlJc w:val="left"/>
      <w:pPr>
        <w:ind w:left="3695" w:hanging="360"/>
      </w:pPr>
    </w:lvl>
    <w:lvl w:ilvl="5" w:tplc="3809001B" w:tentative="1">
      <w:start w:val="1"/>
      <w:numFmt w:val="lowerRoman"/>
      <w:lvlText w:val="%6."/>
      <w:lvlJc w:val="right"/>
      <w:pPr>
        <w:ind w:left="4415" w:hanging="180"/>
      </w:pPr>
    </w:lvl>
    <w:lvl w:ilvl="6" w:tplc="3809000F" w:tentative="1">
      <w:start w:val="1"/>
      <w:numFmt w:val="decimal"/>
      <w:lvlText w:val="%7."/>
      <w:lvlJc w:val="left"/>
      <w:pPr>
        <w:ind w:left="5135" w:hanging="360"/>
      </w:pPr>
    </w:lvl>
    <w:lvl w:ilvl="7" w:tplc="38090019" w:tentative="1">
      <w:start w:val="1"/>
      <w:numFmt w:val="lowerLetter"/>
      <w:lvlText w:val="%8."/>
      <w:lvlJc w:val="left"/>
      <w:pPr>
        <w:ind w:left="5855" w:hanging="360"/>
      </w:pPr>
    </w:lvl>
    <w:lvl w:ilvl="8" w:tplc="38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093E43A1"/>
    <w:multiLevelType w:val="hybridMultilevel"/>
    <w:tmpl w:val="5EE618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AF2"/>
    <w:multiLevelType w:val="hybridMultilevel"/>
    <w:tmpl w:val="82E400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AB3"/>
    <w:multiLevelType w:val="hybridMultilevel"/>
    <w:tmpl w:val="A7A4E128"/>
    <w:lvl w:ilvl="0" w:tplc="35FC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7E45"/>
    <w:multiLevelType w:val="multilevel"/>
    <w:tmpl w:val="F802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2437B"/>
    <w:multiLevelType w:val="multilevel"/>
    <w:tmpl w:val="A682616E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6" w15:restartNumberingAfterBreak="0">
    <w:nsid w:val="18B330FD"/>
    <w:multiLevelType w:val="multilevel"/>
    <w:tmpl w:val="A682616E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1EB3618D"/>
    <w:multiLevelType w:val="multilevel"/>
    <w:tmpl w:val="787A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8663D"/>
    <w:multiLevelType w:val="multilevel"/>
    <w:tmpl w:val="D5D02872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9" w15:restartNumberingAfterBreak="0">
    <w:nsid w:val="248C4FDA"/>
    <w:multiLevelType w:val="hybridMultilevel"/>
    <w:tmpl w:val="07F23EA2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108A"/>
    <w:multiLevelType w:val="hybridMultilevel"/>
    <w:tmpl w:val="79B23E10"/>
    <w:lvl w:ilvl="0" w:tplc="4D8C47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675B"/>
    <w:multiLevelType w:val="hybridMultilevel"/>
    <w:tmpl w:val="A6FEE2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7D59"/>
    <w:multiLevelType w:val="hybridMultilevel"/>
    <w:tmpl w:val="28EC37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3501C"/>
    <w:multiLevelType w:val="hybridMultilevel"/>
    <w:tmpl w:val="ED6AA9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16FEE"/>
    <w:multiLevelType w:val="hybridMultilevel"/>
    <w:tmpl w:val="392A7708"/>
    <w:lvl w:ilvl="0" w:tplc="762CFBAA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B179D"/>
    <w:multiLevelType w:val="hybridMultilevel"/>
    <w:tmpl w:val="0956A5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E0E84"/>
    <w:multiLevelType w:val="multilevel"/>
    <w:tmpl w:val="1DA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D34C1"/>
    <w:multiLevelType w:val="multilevel"/>
    <w:tmpl w:val="4112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B61FA"/>
    <w:multiLevelType w:val="multilevel"/>
    <w:tmpl w:val="1ED2CD36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0" w15:restartNumberingAfterBreak="0">
    <w:nsid w:val="480B0B23"/>
    <w:multiLevelType w:val="hybridMultilevel"/>
    <w:tmpl w:val="D844638C"/>
    <w:lvl w:ilvl="0" w:tplc="970ACB3E">
      <w:start w:val="1"/>
      <w:numFmt w:val="decimal"/>
      <w:lvlText w:val="%1."/>
      <w:lvlJc w:val="left"/>
      <w:pPr>
        <w:ind w:left="276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 w15:restartNumberingAfterBreak="0">
    <w:nsid w:val="4E91581F"/>
    <w:multiLevelType w:val="multilevel"/>
    <w:tmpl w:val="5BC4FF5E"/>
    <w:lvl w:ilvl="0">
      <w:start w:val="1"/>
      <w:numFmt w:val="decimal"/>
      <w:lvlText w:val="%1."/>
      <w:lvlJc w:val="left"/>
      <w:pPr>
        <w:ind w:left="1009" w:hanging="360"/>
      </w:pPr>
      <w:rPr>
        <w:b w:val="0"/>
        <w:bCs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2" w15:restartNumberingAfterBreak="0">
    <w:nsid w:val="56BF1421"/>
    <w:multiLevelType w:val="hybridMultilevel"/>
    <w:tmpl w:val="E758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B458C"/>
    <w:multiLevelType w:val="hybridMultilevel"/>
    <w:tmpl w:val="C65E9794"/>
    <w:lvl w:ilvl="0" w:tplc="38090015">
      <w:start w:val="1"/>
      <w:numFmt w:val="upperLetter"/>
      <w:lvlText w:val="%1."/>
      <w:lvlJc w:val="left"/>
      <w:pPr>
        <w:ind w:left="36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341" w:hanging="360"/>
      </w:pPr>
    </w:lvl>
    <w:lvl w:ilvl="2" w:tplc="3809001B" w:tentative="1">
      <w:start w:val="1"/>
      <w:numFmt w:val="lowerRoman"/>
      <w:lvlText w:val="%3."/>
      <w:lvlJc w:val="right"/>
      <w:pPr>
        <w:ind w:left="5061" w:hanging="180"/>
      </w:pPr>
    </w:lvl>
    <w:lvl w:ilvl="3" w:tplc="3809000F" w:tentative="1">
      <w:start w:val="1"/>
      <w:numFmt w:val="decimal"/>
      <w:lvlText w:val="%4."/>
      <w:lvlJc w:val="left"/>
      <w:pPr>
        <w:ind w:left="5781" w:hanging="360"/>
      </w:pPr>
    </w:lvl>
    <w:lvl w:ilvl="4" w:tplc="38090019" w:tentative="1">
      <w:start w:val="1"/>
      <w:numFmt w:val="lowerLetter"/>
      <w:lvlText w:val="%5."/>
      <w:lvlJc w:val="left"/>
      <w:pPr>
        <w:ind w:left="6501" w:hanging="360"/>
      </w:pPr>
    </w:lvl>
    <w:lvl w:ilvl="5" w:tplc="3809001B" w:tentative="1">
      <w:start w:val="1"/>
      <w:numFmt w:val="lowerRoman"/>
      <w:lvlText w:val="%6."/>
      <w:lvlJc w:val="right"/>
      <w:pPr>
        <w:ind w:left="7221" w:hanging="180"/>
      </w:pPr>
    </w:lvl>
    <w:lvl w:ilvl="6" w:tplc="3809000F" w:tentative="1">
      <w:start w:val="1"/>
      <w:numFmt w:val="decimal"/>
      <w:lvlText w:val="%7."/>
      <w:lvlJc w:val="left"/>
      <w:pPr>
        <w:ind w:left="7941" w:hanging="360"/>
      </w:pPr>
    </w:lvl>
    <w:lvl w:ilvl="7" w:tplc="38090019" w:tentative="1">
      <w:start w:val="1"/>
      <w:numFmt w:val="lowerLetter"/>
      <w:lvlText w:val="%8."/>
      <w:lvlJc w:val="left"/>
      <w:pPr>
        <w:ind w:left="8661" w:hanging="360"/>
      </w:pPr>
    </w:lvl>
    <w:lvl w:ilvl="8" w:tplc="38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4" w15:restartNumberingAfterBreak="0">
    <w:nsid w:val="5E00696D"/>
    <w:multiLevelType w:val="multilevel"/>
    <w:tmpl w:val="A682616E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5" w15:restartNumberingAfterBreak="0">
    <w:nsid w:val="5E28651B"/>
    <w:multiLevelType w:val="multilevel"/>
    <w:tmpl w:val="1ED2CD36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6" w15:restartNumberingAfterBreak="0">
    <w:nsid w:val="5E9B1F3A"/>
    <w:multiLevelType w:val="hybridMultilevel"/>
    <w:tmpl w:val="DC0A1A10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9FA4BE8C">
      <w:numFmt w:val="bullet"/>
      <w:lvlText w:val="•"/>
      <w:lvlJc w:val="left"/>
      <w:pPr>
        <w:ind w:left="1754" w:hanging="360"/>
      </w:pPr>
      <w:rPr>
        <w:rFonts w:ascii="Arial" w:eastAsiaTheme="minorHAnsi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68294272"/>
    <w:multiLevelType w:val="multilevel"/>
    <w:tmpl w:val="5BC4FF5E"/>
    <w:lvl w:ilvl="0">
      <w:start w:val="1"/>
      <w:numFmt w:val="decimal"/>
      <w:lvlText w:val="%1."/>
      <w:lvlJc w:val="left"/>
      <w:pPr>
        <w:ind w:left="1009" w:hanging="360"/>
      </w:pPr>
      <w:rPr>
        <w:b w:val="0"/>
        <w:bCs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8" w15:restartNumberingAfterBreak="0">
    <w:nsid w:val="723C43A2"/>
    <w:multiLevelType w:val="multilevel"/>
    <w:tmpl w:val="D2A0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214299"/>
    <w:multiLevelType w:val="hybridMultilevel"/>
    <w:tmpl w:val="2E6C61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80395"/>
    <w:multiLevelType w:val="multilevel"/>
    <w:tmpl w:val="D5D02872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31" w15:restartNumberingAfterBreak="0">
    <w:nsid w:val="79230E9D"/>
    <w:multiLevelType w:val="hybridMultilevel"/>
    <w:tmpl w:val="B204D2E2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32" w15:restartNumberingAfterBreak="0">
    <w:nsid w:val="7FBE6E3B"/>
    <w:multiLevelType w:val="multilevel"/>
    <w:tmpl w:val="5A5A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0"/>
  </w:num>
  <w:num w:numId="4">
    <w:abstractNumId w:val="23"/>
  </w:num>
  <w:num w:numId="5">
    <w:abstractNumId w:val="29"/>
  </w:num>
  <w:num w:numId="6">
    <w:abstractNumId w:val="19"/>
  </w:num>
  <w:num w:numId="7">
    <w:abstractNumId w:val="26"/>
  </w:num>
  <w:num w:numId="8">
    <w:abstractNumId w:val="9"/>
  </w:num>
  <w:num w:numId="9">
    <w:abstractNumId w:val="24"/>
  </w:num>
  <w:num w:numId="10">
    <w:abstractNumId w:val="13"/>
  </w:num>
  <w:num w:numId="11">
    <w:abstractNumId w:val="12"/>
  </w:num>
  <w:num w:numId="12">
    <w:abstractNumId w:val="3"/>
  </w:num>
  <w:num w:numId="13">
    <w:abstractNumId w:val="6"/>
  </w:num>
  <w:num w:numId="14">
    <w:abstractNumId w:val="5"/>
  </w:num>
  <w:num w:numId="15">
    <w:abstractNumId w:val="0"/>
  </w:num>
  <w:num w:numId="16">
    <w:abstractNumId w:val="16"/>
  </w:num>
  <w:num w:numId="17">
    <w:abstractNumId w:val="8"/>
  </w:num>
  <w:num w:numId="18">
    <w:abstractNumId w:val="30"/>
  </w:num>
  <w:num w:numId="19">
    <w:abstractNumId w:val="1"/>
  </w:num>
  <w:num w:numId="20">
    <w:abstractNumId w:val="15"/>
  </w:num>
  <w:num w:numId="21">
    <w:abstractNumId w:val="20"/>
  </w:num>
  <w:num w:numId="22">
    <w:abstractNumId w:val="11"/>
  </w:num>
  <w:num w:numId="23">
    <w:abstractNumId w:val="25"/>
  </w:num>
  <w:num w:numId="24">
    <w:abstractNumId w:val="27"/>
  </w:num>
  <w:num w:numId="25">
    <w:abstractNumId w:val="2"/>
  </w:num>
  <w:num w:numId="26">
    <w:abstractNumId w:val="21"/>
  </w:num>
  <w:num w:numId="27">
    <w:abstractNumId w:val="14"/>
  </w:num>
  <w:num w:numId="28">
    <w:abstractNumId w:val="17"/>
  </w:num>
  <w:num w:numId="29">
    <w:abstractNumId w:val="4"/>
  </w:num>
  <w:num w:numId="30">
    <w:abstractNumId w:val="7"/>
  </w:num>
  <w:num w:numId="31">
    <w:abstractNumId w:val="18"/>
  </w:num>
  <w:num w:numId="32">
    <w:abstractNumId w:val="32"/>
  </w:num>
  <w:num w:numId="33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D5"/>
    <w:rsid w:val="000038E4"/>
    <w:rsid w:val="00003D39"/>
    <w:rsid w:val="00006B16"/>
    <w:rsid w:val="000073BB"/>
    <w:rsid w:val="0001764C"/>
    <w:rsid w:val="00033418"/>
    <w:rsid w:val="00033E62"/>
    <w:rsid w:val="00044F1F"/>
    <w:rsid w:val="00047E65"/>
    <w:rsid w:val="00062227"/>
    <w:rsid w:val="00066192"/>
    <w:rsid w:val="0007057A"/>
    <w:rsid w:val="000755EF"/>
    <w:rsid w:val="000757A1"/>
    <w:rsid w:val="00077734"/>
    <w:rsid w:val="00090E73"/>
    <w:rsid w:val="00090F29"/>
    <w:rsid w:val="00096219"/>
    <w:rsid w:val="000B34C8"/>
    <w:rsid w:val="000B3FE6"/>
    <w:rsid w:val="000D4AC0"/>
    <w:rsid w:val="000E2D89"/>
    <w:rsid w:val="000E6633"/>
    <w:rsid w:val="000E716C"/>
    <w:rsid w:val="001049BE"/>
    <w:rsid w:val="00113A24"/>
    <w:rsid w:val="00116CC1"/>
    <w:rsid w:val="001216DC"/>
    <w:rsid w:val="001240CB"/>
    <w:rsid w:val="00124BFF"/>
    <w:rsid w:val="001302C5"/>
    <w:rsid w:val="00145A37"/>
    <w:rsid w:val="0015089B"/>
    <w:rsid w:val="00157EE9"/>
    <w:rsid w:val="0018208C"/>
    <w:rsid w:val="0018413F"/>
    <w:rsid w:val="001930E6"/>
    <w:rsid w:val="00194606"/>
    <w:rsid w:val="00195277"/>
    <w:rsid w:val="001A045C"/>
    <w:rsid w:val="001A5134"/>
    <w:rsid w:val="001B5E1F"/>
    <w:rsid w:val="001C2C8A"/>
    <w:rsid w:val="001C6676"/>
    <w:rsid w:val="001D36C9"/>
    <w:rsid w:val="001D5237"/>
    <w:rsid w:val="001D58FE"/>
    <w:rsid w:val="001E3FED"/>
    <w:rsid w:val="001E6DCE"/>
    <w:rsid w:val="001F39CF"/>
    <w:rsid w:val="001F63D5"/>
    <w:rsid w:val="0020661F"/>
    <w:rsid w:val="00213CB0"/>
    <w:rsid w:val="00227940"/>
    <w:rsid w:val="00240044"/>
    <w:rsid w:val="00242E90"/>
    <w:rsid w:val="00243694"/>
    <w:rsid w:val="00244CAF"/>
    <w:rsid w:val="002459B8"/>
    <w:rsid w:val="00247F13"/>
    <w:rsid w:val="00270C34"/>
    <w:rsid w:val="00274044"/>
    <w:rsid w:val="002740BE"/>
    <w:rsid w:val="00280694"/>
    <w:rsid w:val="0028525F"/>
    <w:rsid w:val="00287A18"/>
    <w:rsid w:val="00296999"/>
    <w:rsid w:val="002A129D"/>
    <w:rsid w:val="002A58E9"/>
    <w:rsid w:val="002C1888"/>
    <w:rsid w:val="002C35A5"/>
    <w:rsid w:val="002D035A"/>
    <w:rsid w:val="002D1685"/>
    <w:rsid w:val="002D75C5"/>
    <w:rsid w:val="002E2418"/>
    <w:rsid w:val="002E667C"/>
    <w:rsid w:val="002F272A"/>
    <w:rsid w:val="00304884"/>
    <w:rsid w:val="00304A2B"/>
    <w:rsid w:val="00305569"/>
    <w:rsid w:val="003123FF"/>
    <w:rsid w:val="003271BD"/>
    <w:rsid w:val="0032777C"/>
    <w:rsid w:val="003313B2"/>
    <w:rsid w:val="00332ABD"/>
    <w:rsid w:val="00342FD1"/>
    <w:rsid w:val="0035378E"/>
    <w:rsid w:val="003558E1"/>
    <w:rsid w:val="00355C95"/>
    <w:rsid w:val="003607E2"/>
    <w:rsid w:val="00374C59"/>
    <w:rsid w:val="00375D30"/>
    <w:rsid w:val="003775D4"/>
    <w:rsid w:val="00381E6A"/>
    <w:rsid w:val="00382347"/>
    <w:rsid w:val="003927C4"/>
    <w:rsid w:val="003A23B8"/>
    <w:rsid w:val="003A35BC"/>
    <w:rsid w:val="003B0150"/>
    <w:rsid w:val="003B37B5"/>
    <w:rsid w:val="003B77D5"/>
    <w:rsid w:val="003F1B76"/>
    <w:rsid w:val="003F48D4"/>
    <w:rsid w:val="003F4E72"/>
    <w:rsid w:val="00401D25"/>
    <w:rsid w:val="00415B33"/>
    <w:rsid w:val="00427AFA"/>
    <w:rsid w:val="00436210"/>
    <w:rsid w:val="00436CD7"/>
    <w:rsid w:val="00440B7C"/>
    <w:rsid w:val="00442E80"/>
    <w:rsid w:val="00445E83"/>
    <w:rsid w:val="004516CA"/>
    <w:rsid w:val="00464213"/>
    <w:rsid w:val="00470968"/>
    <w:rsid w:val="004805D4"/>
    <w:rsid w:val="00481AE8"/>
    <w:rsid w:val="00481C06"/>
    <w:rsid w:val="0048515A"/>
    <w:rsid w:val="004A40A6"/>
    <w:rsid w:val="004B0F9A"/>
    <w:rsid w:val="004B2BE2"/>
    <w:rsid w:val="004B4E16"/>
    <w:rsid w:val="004C6853"/>
    <w:rsid w:val="004D375B"/>
    <w:rsid w:val="004D45CF"/>
    <w:rsid w:val="004D5E39"/>
    <w:rsid w:val="004D649B"/>
    <w:rsid w:val="004E0235"/>
    <w:rsid w:val="004E35D6"/>
    <w:rsid w:val="004F3A53"/>
    <w:rsid w:val="00505F56"/>
    <w:rsid w:val="005126CB"/>
    <w:rsid w:val="0052335B"/>
    <w:rsid w:val="00533446"/>
    <w:rsid w:val="00534D34"/>
    <w:rsid w:val="0054412C"/>
    <w:rsid w:val="0054548B"/>
    <w:rsid w:val="005630D7"/>
    <w:rsid w:val="005635B0"/>
    <w:rsid w:val="00563A0C"/>
    <w:rsid w:val="00583B45"/>
    <w:rsid w:val="00595E5C"/>
    <w:rsid w:val="005A3284"/>
    <w:rsid w:val="005A43D1"/>
    <w:rsid w:val="005A5A3F"/>
    <w:rsid w:val="005A643F"/>
    <w:rsid w:val="005B0C88"/>
    <w:rsid w:val="005B5A85"/>
    <w:rsid w:val="005C286D"/>
    <w:rsid w:val="005D116A"/>
    <w:rsid w:val="005D2564"/>
    <w:rsid w:val="005D327B"/>
    <w:rsid w:val="005E7F20"/>
    <w:rsid w:val="005F1728"/>
    <w:rsid w:val="005F2302"/>
    <w:rsid w:val="005F6631"/>
    <w:rsid w:val="00607C77"/>
    <w:rsid w:val="00611496"/>
    <w:rsid w:val="00622944"/>
    <w:rsid w:val="00624EDE"/>
    <w:rsid w:val="006326AB"/>
    <w:rsid w:val="00645DA7"/>
    <w:rsid w:val="00647C84"/>
    <w:rsid w:val="0065087D"/>
    <w:rsid w:val="00654ADE"/>
    <w:rsid w:val="006567EB"/>
    <w:rsid w:val="006732F3"/>
    <w:rsid w:val="00677237"/>
    <w:rsid w:val="00693775"/>
    <w:rsid w:val="00694C46"/>
    <w:rsid w:val="006A0BEE"/>
    <w:rsid w:val="006A375A"/>
    <w:rsid w:val="006B080E"/>
    <w:rsid w:val="006B0BC1"/>
    <w:rsid w:val="006B1BC9"/>
    <w:rsid w:val="006B1C30"/>
    <w:rsid w:val="006B7A89"/>
    <w:rsid w:val="006C7750"/>
    <w:rsid w:val="006C78CB"/>
    <w:rsid w:val="006D1710"/>
    <w:rsid w:val="006E1684"/>
    <w:rsid w:val="006E2F3C"/>
    <w:rsid w:val="006E6656"/>
    <w:rsid w:val="00702677"/>
    <w:rsid w:val="00710E68"/>
    <w:rsid w:val="00714992"/>
    <w:rsid w:val="007220EA"/>
    <w:rsid w:val="00730788"/>
    <w:rsid w:val="00730D1F"/>
    <w:rsid w:val="007670B8"/>
    <w:rsid w:val="00770642"/>
    <w:rsid w:val="00774910"/>
    <w:rsid w:val="00787BDE"/>
    <w:rsid w:val="007915E6"/>
    <w:rsid w:val="007A1710"/>
    <w:rsid w:val="007A1AFF"/>
    <w:rsid w:val="007A2FAA"/>
    <w:rsid w:val="007B1CA4"/>
    <w:rsid w:val="007C66E0"/>
    <w:rsid w:val="007E0288"/>
    <w:rsid w:val="007E1E1E"/>
    <w:rsid w:val="0080249B"/>
    <w:rsid w:val="00804AC5"/>
    <w:rsid w:val="00813ED6"/>
    <w:rsid w:val="00816132"/>
    <w:rsid w:val="0083552B"/>
    <w:rsid w:val="008464EE"/>
    <w:rsid w:val="0085064F"/>
    <w:rsid w:val="0085141D"/>
    <w:rsid w:val="00854686"/>
    <w:rsid w:val="008660D7"/>
    <w:rsid w:val="008816FA"/>
    <w:rsid w:val="00887CC2"/>
    <w:rsid w:val="008A31BC"/>
    <w:rsid w:val="008A623C"/>
    <w:rsid w:val="008B0C32"/>
    <w:rsid w:val="008B0E34"/>
    <w:rsid w:val="008B66B1"/>
    <w:rsid w:val="008C6376"/>
    <w:rsid w:val="008C68ED"/>
    <w:rsid w:val="008C75E7"/>
    <w:rsid w:val="008D7DB8"/>
    <w:rsid w:val="008E4763"/>
    <w:rsid w:val="008E6F8A"/>
    <w:rsid w:val="0092437F"/>
    <w:rsid w:val="00930EC2"/>
    <w:rsid w:val="00935BC9"/>
    <w:rsid w:val="00940631"/>
    <w:rsid w:val="00954071"/>
    <w:rsid w:val="00954158"/>
    <w:rsid w:val="009618F1"/>
    <w:rsid w:val="00961AC8"/>
    <w:rsid w:val="009628C1"/>
    <w:rsid w:val="00972409"/>
    <w:rsid w:val="00977C54"/>
    <w:rsid w:val="00981DB5"/>
    <w:rsid w:val="00985FD7"/>
    <w:rsid w:val="0098613D"/>
    <w:rsid w:val="009907AC"/>
    <w:rsid w:val="00991893"/>
    <w:rsid w:val="009926AE"/>
    <w:rsid w:val="00992FEB"/>
    <w:rsid w:val="009A425E"/>
    <w:rsid w:val="009A4730"/>
    <w:rsid w:val="009C242B"/>
    <w:rsid w:val="009C6E0D"/>
    <w:rsid w:val="009E0F84"/>
    <w:rsid w:val="009E6252"/>
    <w:rsid w:val="009F2507"/>
    <w:rsid w:val="00A00E36"/>
    <w:rsid w:val="00A116D5"/>
    <w:rsid w:val="00A145A3"/>
    <w:rsid w:val="00A21134"/>
    <w:rsid w:val="00A24108"/>
    <w:rsid w:val="00A2745E"/>
    <w:rsid w:val="00A355A3"/>
    <w:rsid w:val="00A3610A"/>
    <w:rsid w:val="00A41DCC"/>
    <w:rsid w:val="00A52544"/>
    <w:rsid w:val="00A56B9A"/>
    <w:rsid w:val="00A93F07"/>
    <w:rsid w:val="00A94688"/>
    <w:rsid w:val="00AA29B5"/>
    <w:rsid w:val="00AA480C"/>
    <w:rsid w:val="00AB1753"/>
    <w:rsid w:val="00AB6445"/>
    <w:rsid w:val="00AB7494"/>
    <w:rsid w:val="00AC00B9"/>
    <w:rsid w:val="00AD2690"/>
    <w:rsid w:val="00AE29EE"/>
    <w:rsid w:val="00AF5514"/>
    <w:rsid w:val="00B0374D"/>
    <w:rsid w:val="00B22D51"/>
    <w:rsid w:val="00B2355B"/>
    <w:rsid w:val="00B3025E"/>
    <w:rsid w:val="00B40CA6"/>
    <w:rsid w:val="00B61B66"/>
    <w:rsid w:val="00B6324B"/>
    <w:rsid w:val="00B65A4D"/>
    <w:rsid w:val="00B67F4B"/>
    <w:rsid w:val="00B704B2"/>
    <w:rsid w:val="00B7617A"/>
    <w:rsid w:val="00B821AF"/>
    <w:rsid w:val="00B84BBA"/>
    <w:rsid w:val="00B8665C"/>
    <w:rsid w:val="00B9102C"/>
    <w:rsid w:val="00B91F75"/>
    <w:rsid w:val="00B938CA"/>
    <w:rsid w:val="00B97438"/>
    <w:rsid w:val="00BA3D5D"/>
    <w:rsid w:val="00BB0E92"/>
    <w:rsid w:val="00BC036D"/>
    <w:rsid w:val="00BC2E97"/>
    <w:rsid w:val="00BD7FF6"/>
    <w:rsid w:val="00BF004C"/>
    <w:rsid w:val="00C00B8F"/>
    <w:rsid w:val="00C0244D"/>
    <w:rsid w:val="00C16AD2"/>
    <w:rsid w:val="00C247FE"/>
    <w:rsid w:val="00C2694B"/>
    <w:rsid w:val="00C27ECE"/>
    <w:rsid w:val="00C30C16"/>
    <w:rsid w:val="00C46ABE"/>
    <w:rsid w:val="00C46B7B"/>
    <w:rsid w:val="00C62A39"/>
    <w:rsid w:val="00C6445C"/>
    <w:rsid w:val="00C64948"/>
    <w:rsid w:val="00C64CAD"/>
    <w:rsid w:val="00C66364"/>
    <w:rsid w:val="00C66DFE"/>
    <w:rsid w:val="00C67C0B"/>
    <w:rsid w:val="00C70002"/>
    <w:rsid w:val="00C707BA"/>
    <w:rsid w:val="00C736AF"/>
    <w:rsid w:val="00C74FA1"/>
    <w:rsid w:val="00C75555"/>
    <w:rsid w:val="00C85C31"/>
    <w:rsid w:val="00C91BF5"/>
    <w:rsid w:val="00C950FA"/>
    <w:rsid w:val="00CA5FCE"/>
    <w:rsid w:val="00CB7817"/>
    <w:rsid w:val="00CC40FB"/>
    <w:rsid w:val="00CD1400"/>
    <w:rsid w:val="00CE11CE"/>
    <w:rsid w:val="00CE3FB4"/>
    <w:rsid w:val="00D0018E"/>
    <w:rsid w:val="00D02AA4"/>
    <w:rsid w:val="00D20CB5"/>
    <w:rsid w:val="00D20E4C"/>
    <w:rsid w:val="00D213DC"/>
    <w:rsid w:val="00D21964"/>
    <w:rsid w:val="00D2364F"/>
    <w:rsid w:val="00D26F2C"/>
    <w:rsid w:val="00D3382A"/>
    <w:rsid w:val="00D36A54"/>
    <w:rsid w:val="00D43205"/>
    <w:rsid w:val="00D60E38"/>
    <w:rsid w:val="00D65931"/>
    <w:rsid w:val="00D673F4"/>
    <w:rsid w:val="00D7146B"/>
    <w:rsid w:val="00D766AC"/>
    <w:rsid w:val="00D85DC1"/>
    <w:rsid w:val="00D97306"/>
    <w:rsid w:val="00DA5B7A"/>
    <w:rsid w:val="00DB1D75"/>
    <w:rsid w:val="00DB3CD6"/>
    <w:rsid w:val="00DC731F"/>
    <w:rsid w:val="00DD5F45"/>
    <w:rsid w:val="00DD717A"/>
    <w:rsid w:val="00DF62B3"/>
    <w:rsid w:val="00DF645B"/>
    <w:rsid w:val="00E066C3"/>
    <w:rsid w:val="00E16681"/>
    <w:rsid w:val="00E24EFA"/>
    <w:rsid w:val="00E32F4B"/>
    <w:rsid w:val="00E34F78"/>
    <w:rsid w:val="00E41629"/>
    <w:rsid w:val="00E4260F"/>
    <w:rsid w:val="00E46521"/>
    <w:rsid w:val="00E531D8"/>
    <w:rsid w:val="00E54E80"/>
    <w:rsid w:val="00E61494"/>
    <w:rsid w:val="00E62CBC"/>
    <w:rsid w:val="00E804A0"/>
    <w:rsid w:val="00E81A79"/>
    <w:rsid w:val="00E838B6"/>
    <w:rsid w:val="00E95ED4"/>
    <w:rsid w:val="00EB208D"/>
    <w:rsid w:val="00EC6F18"/>
    <w:rsid w:val="00ED0C1E"/>
    <w:rsid w:val="00ED3FDE"/>
    <w:rsid w:val="00EE641A"/>
    <w:rsid w:val="00EF2BD6"/>
    <w:rsid w:val="00EF5C2A"/>
    <w:rsid w:val="00F0030E"/>
    <w:rsid w:val="00F014A9"/>
    <w:rsid w:val="00F02E0F"/>
    <w:rsid w:val="00F05CBD"/>
    <w:rsid w:val="00F118C5"/>
    <w:rsid w:val="00F12619"/>
    <w:rsid w:val="00F202C6"/>
    <w:rsid w:val="00F23CCA"/>
    <w:rsid w:val="00F37272"/>
    <w:rsid w:val="00F43537"/>
    <w:rsid w:val="00F56E30"/>
    <w:rsid w:val="00F57A52"/>
    <w:rsid w:val="00F64282"/>
    <w:rsid w:val="00F774A3"/>
    <w:rsid w:val="00F84508"/>
    <w:rsid w:val="00F92041"/>
    <w:rsid w:val="00FA3B68"/>
    <w:rsid w:val="00FD3A2C"/>
    <w:rsid w:val="00FD3DD3"/>
    <w:rsid w:val="00FE7F36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3F961"/>
  <w15:chartTrackingRefBased/>
  <w15:docId w15:val="{BA8140A5-6F8B-4F11-B1BA-8258EC83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41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,List Paragraph Char Char Char"/>
    <w:basedOn w:val="Normal"/>
    <w:link w:val="ListParagraphChar"/>
    <w:uiPriority w:val="34"/>
    <w:qFormat/>
    <w:rsid w:val="00470968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3B37B5"/>
  </w:style>
  <w:style w:type="paragraph" w:styleId="BodyText">
    <w:name w:val="Body Text"/>
    <w:basedOn w:val="Normal"/>
    <w:link w:val="BodyTextChar"/>
    <w:uiPriority w:val="1"/>
    <w:qFormat/>
    <w:rsid w:val="002E6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E667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8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6A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C40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5441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4412C"/>
    <w:rPr>
      <w:b/>
      <w:bCs/>
    </w:rPr>
  </w:style>
  <w:style w:type="character" w:styleId="Emphasis">
    <w:name w:val="Emphasis"/>
    <w:basedOn w:val="DefaultParagraphFont"/>
    <w:uiPriority w:val="20"/>
    <w:qFormat/>
    <w:rsid w:val="005441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bobo.grid.id/read/083490563/15-contoh-gotong-royongyang-terjadi-di-lingkungan-masyarakat?page=all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bo.grid.id/read/083060625/kenapa-yogyakartadisebut-daerah-istimewa-yogyakarta-ini-sejarahnya?page=all/%20pada" TargetMode="Externa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s://historia.id/kultur/articles/gotong-royong-dna-orangindonesia-D800A/page/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istoria.id/kultur/articles/gotong-royong-dna-orang-indonesia-D800A/page/1" TargetMode="External"/><Relationship Id="rId20" Type="http://schemas.openxmlformats.org/officeDocument/2006/relationships/hyperlink" Target="https://guru.kemdikbud.go.id/kurikulum/perkenalan/asesmen/formatif-dan-sumati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ayoguruberbagi.kemdikbud.go.id/artikel/5-tahapanpendekatan-saintifik-dalam-pembelajaran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FFDF-3333-4FAB-80AB-373D9F14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13</Pages>
  <Words>4476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 Ajat Sudrajat</dc:creator>
  <cp:keywords/>
  <dc:description/>
  <cp:lastModifiedBy>Admin</cp:lastModifiedBy>
  <cp:revision>201</cp:revision>
  <cp:lastPrinted>2022-07-05T07:37:00Z</cp:lastPrinted>
  <dcterms:created xsi:type="dcterms:W3CDTF">2022-06-12T03:46:00Z</dcterms:created>
  <dcterms:modified xsi:type="dcterms:W3CDTF">2025-04-12T05:05:00Z</dcterms:modified>
</cp:coreProperties>
</file>