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CA3" w:rsidRPr="00CA2079" w:rsidRDefault="00A90CA3" w:rsidP="00A90CA3">
      <w:pPr>
        <w:shd w:val="clear" w:color="auto" w:fill="B6DDE8" w:themeFill="accent5" w:themeFillTint="66"/>
        <w:spacing w:before="60" w:after="60"/>
        <w:jc w:val="center"/>
        <w:rPr>
          <w:rFonts w:ascii="Times New Roman" w:eastAsia="Times New Roman" w:hAnsi="Times New Roman" w:cs="Times New Roman"/>
          <w:b/>
          <w:bCs/>
          <w:sz w:val="2"/>
          <w:szCs w:val="2"/>
        </w:rPr>
      </w:pPr>
    </w:p>
    <w:p w:rsidR="00A90CA3" w:rsidRPr="00D6653B" w:rsidRDefault="00A90CA3" w:rsidP="00A90CA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A90CA3" w:rsidRPr="00BE2BF5" w:rsidRDefault="00A90CA3" w:rsidP="00A90CA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BE2BF5">
        <w:rPr>
          <w:rFonts w:ascii="Times New Roman" w:eastAsia="Times New Roman" w:hAnsi="Times New Roman" w:cs="Times New Roman"/>
          <w:b/>
          <w:bCs/>
          <w:caps/>
          <w:sz w:val="24"/>
          <w:szCs w:val="24"/>
        </w:rPr>
        <w:t xml:space="preserve">MATA PELAJARAN : </w:t>
      </w:r>
      <w:r w:rsidRPr="00BE2BF5">
        <w:rPr>
          <w:rFonts w:ascii="Times New Roman" w:hAnsi="Times New Roman" w:cs="Times New Roman"/>
          <w:b/>
          <w:bCs/>
          <w:caps/>
          <w:sz w:val="24"/>
          <w:szCs w:val="24"/>
        </w:rPr>
        <w:t>Pendidikan Agama Islam dan Budi Pekerti</w:t>
      </w:r>
    </w:p>
    <w:p w:rsidR="00A90CA3" w:rsidRPr="00D6653B" w:rsidRDefault="00A90CA3" w:rsidP="00A90CA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A90CA3">
        <w:rPr>
          <w:rFonts w:ascii="Times New Roman" w:eastAsia="Times New Roman" w:hAnsi="Times New Roman" w:cs="Times New Roman"/>
          <w:b/>
          <w:bCs/>
          <w:caps/>
          <w:sz w:val="24"/>
          <w:szCs w:val="24"/>
        </w:rPr>
        <w:t>Bab 9: Ijtihad</w:t>
      </w:r>
    </w:p>
    <w:p w:rsidR="00A90CA3" w:rsidRPr="00CA2079" w:rsidRDefault="00A90CA3" w:rsidP="00A90CA3">
      <w:pPr>
        <w:shd w:val="clear" w:color="auto" w:fill="B6DDE8" w:themeFill="accent5" w:themeFillTint="66"/>
        <w:spacing w:before="60" w:after="60"/>
        <w:jc w:val="center"/>
        <w:rPr>
          <w:rFonts w:ascii="Times New Roman" w:eastAsia="Times New Roman" w:hAnsi="Times New Roman" w:cs="Times New Roman"/>
          <w:b/>
          <w:bCs/>
          <w:sz w:val="2"/>
          <w:szCs w:val="2"/>
        </w:rPr>
      </w:pPr>
    </w:p>
    <w:p w:rsidR="00A90CA3" w:rsidRPr="00A01FD6" w:rsidRDefault="00A90CA3" w:rsidP="00A90CA3">
      <w:pPr>
        <w:spacing w:before="60" w:after="60"/>
        <w:jc w:val="center"/>
        <w:rPr>
          <w:rFonts w:ascii="Times New Roman" w:eastAsia="Times New Roman" w:hAnsi="Times New Roman" w:cs="Times New Roman"/>
          <w:b/>
          <w:bCs/>
          <w:sz w:val="24"/>
          <w:szCs w:val="24"/>
        </w:rPr>
      </w:pPr>
    </w:p>
    <w:p w:rsidR="00A90CA3" w:rsidRPr="00A01FD6" w:rsidRDefault="00A90CA3" w:rsidP="00A90CA3">
      <w:pPr>
        <w:spacing w:before="60" w:after="60"/>
        <w:jc w:val="center"/>
        <w:rPr>
          <w:rFonts w:ascii="Times New Roman" w:eastAsia="Times New Roman" w:hAnsi="Times New Roman" w:cs="Times New Roman"/>
          <w:b/>
          <w:bCs/>
          <w:sz w:val="24"/>
          <w:szCs w:val="24"/>
        </w:rPr>
      </w:pPr>
    </w:p>
    <w:p w:rsidR="00A90CA3" w:rsidRPr="00A01FD6" w:rsidRDefault="00A90CA3" w:rsidP="00A90CA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A90CA3" w:rsidRPr="00A01FD6" w:rsidRDefault="00A90CA3" w:rsidP="00A90CA3">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A90CA3" w:rsidRPr="00A01FD6" w:rsidRDefault="00A90CA3" w:rsidP="00A90CA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A90CA3" w:rsidRPr="00A01FD6" w:rsidRDefault="00A90CA3" w:rsidP="00A90CA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64576">
        <w:rPr>
          <w:rFonts w:ascii="Times New Roman" w:hAnsi="Times New Roman" w:cs="Times New Roman"/>
          <w:b/>
          <w:bCs/>
          <w:sz w:val="24"/>
          <w:szCs w:val="24"/>
        </w:rPr>
        <w:t>Pendidikan Agama Islam dan Budi Pekerti</w:t>
      </w:r>
      <w:r>
        <w:rPr>
          <w:rFonts w:ascii="Times New Roman" w:hAnsi="Times New Roman" w:cs="Times New Roman"/>
          <w:b/>
          <w:bCs/>
          <w:sz w:val="24"/>
          <w:szCs w:val="24"/>
        </w:rPr>
        <w:t xml:space="preserve"> (PAI)</w:t>
      </w:r>
    </w:p>
    <w:p w:rsidR="00A90CA3" w:rsidRPr="00A01FD6" w:rsidRDefault="00A90CA3" w:rsidP="00A90CA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Pr>
          <w:rFonts w:ascii="Times New Roman" w:hAnsi="Times New Roman" w:cs="Times New Roman"/>
          <w:b/>
          <w:bCs/>
          <w:sz w:val="24"/>
          <w:szCs w:val="24"/>
        </w:rPr>
        <w:t>Fase</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Kelas</w:t>
      </w:r>
      <w:r w:rsidRPr="00A01FD6">
        <w:rPr>
          <w:rFonts w:ascii="Times New Roman" w:hAnsi="Times New Roman" w:cs="Times New Roman"/>
          <w:b/>
          <w:bCs/>
          <w:sz w:val="24"/>
          <w:szCs w:val="24"/>
        </w:rPr>
        <w:t xml:space="preserv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r>
      <w:r>
        <w:rPr>
          <w:rFonts w:ascii="Times New Roman" w:hAnsi="Times New Roman" w:cs="Times New Roman"/>
          <w:b/>
          <w:bCs/>
          <w:sz w:val="24"/>
          <w:szCs w:val="24"/>
        </w:rPr>
        <w:t xml:space="preserve">E / </w:t>
      </w:r>
      <w:r w:rsidRPr="00A01FD6">
        <w:rPr>
          <w:rFonts w:ascii="Times New Roman" w:hAnsi="Times New Roman" w:cs="Times New Roman"/>
          <w:b/>
          <w:bCs/>
          <w:sz w:val="24"/>
          <w:szCs w:val="24"/>
        </w:rPr>
        <w:t>X</w:t>
      </w:r>
      <w:r>
        <w:rPr>
          <w:rFonts w:ascii="Times New Roman" w:hAnsi="Times New Roman" w:cs="Times New Roman"/>
          <w:b/>
          <w:bCs/>
          <w:sz w:val="24"/>
          <w:szCs w:val="24"/>
        </w:rPr>
        <w:t xml:space="preserve">II </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Genap</w:t>
      </w:r>
    </w:p>
    <w:p w:rsidR="00A90CA3" w:rsidRPr="00A01FD6" w:rsidRDefault="00A90CA3" w:rsidP="00413EB9">
      <w:pPr>
        <w:tabs>
          <w:tab w:val="left" w:pos="2977"/>
          <w:tab w:val="left" w:pos="3261"/>
        </w:tabs>
        <w:autoSpaceDE w:val="0"/>
        <w:autoSpaceDN w:val="0"/>
        <w:adjustRightInd w:val="0"/>
        <w:spacing w:before="60" w:after="60"/>
        <w:ind w:left="3261" w:hanging="2835"/>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413EB9">
        <w:rPr>
          <w:rFonts w:ascii="Times New Roman" w:hAnsi="Times New Roman" w:cs="Times New Roman"/>
          <w:b/>
          <w:bCs/>
          <w:sz w:val="24"/>
          <w:szCs w:val="24"/>
        </w:rPr>
        <w:t>3 Pertemuan (@ 2 x 45 menit)</w:t>
      </w:r>
    </w:p>
    <w:p w:rsidR="00A90CA3" w:rsidRPr="00A01FD6" w:rsidRDefault="00A90CA3" w:rsidP="00A90CA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A90CA3" w:rsidRPr="00A01FD6" w:rsidRDefault="00A90CA3" w:rsidP="00A90CA3">
      <w:pPr>
        <w:spacing w:before="60" w:after="60"/>
        <w:rPr>
          <w:rFonts w:ascii="Times New Roman" w:hAnsi="Times New Roman" w:cs="Times New Roman"/>
          <w:b/>
          <w:sz w:val="24"/>
          <w:szCs w:val="24"/>
        </w:rPr>
      </w:pPr>
    </w:p>
    <w:p w:rsidR="00A90CA3" w:rsidRPr="00A01FD6" w:rsidRDefault="00A90CA3" w:rsidP="00A90CA3">
      <w:pPr>
        <w:spacing w:before="60" w:after="60"/>
        <w:rPr>
          <w:rFonts w:ascii="Times New Roman" w:hAnsi="Times New Roman" w:cs="Times New Roman"/>
          <w:b/>
          <w:sz w:val="24"/>
          <w:szCs w:val="24"/>
        </w:rPr>
      </w:pPr>
    </w:p>
    <w:p w:rsidR="00A90CA3" w:rsidRPr="00A01FD6" w:rsidRDefault="00A90CA3" w:rsidP="00A90CA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1F1A3D" w:rsidRPr="006865AD" w:rsidRDefault="006865AD" w:rsidP="00413EB9">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6865AD">
        <w:rPr>
          <w:rFonts w:ascii="Times New Roman" w:eastAsia="Google Sans Text" w:hAnsi="Times New Roman" w:cs="Times New Roman"/>
          <w:color w:val="1B1C1D"/>
          <w:sz w:val="24"/>
          <w:szCs w:val="24"/>
        </w:rPr>
        <w:t>Peserta didik kelas XII umumnya memiliki pengetahuan dasar tentang konsep-konsep hukum Islam dan sumber-sumbernya dari jenjang sebelumnya. Mereka mungkin sudah mengenal Al-Qur'an dan Hadis sebagai sumber utama, namun pemahaman mendalam tentang Ijtihad dan relevansinya dalam kehidupan modern mungkin masih terbatas. Minat peserta didik dapat bervariasi, ada yang tertarik pada studi keislaman secara mendalam, ada pula yang lebih fokus pada aplikasi praktis dalam kehidupan sehari-hari. Latar belakang sosial dan budaya peserta didik juga akan mempengaruhi cara mereka memahami dan merespons isu-isu keagamaan. Kebutuhan belajar mereka meliputi pemahaman konseptual yang kuat, kemampuan analisis, serta kemampuan untuk mengaitkan teori dengan praktik.</w:t>
      </w:r>
    </w:p>
    <w:p w:rsidR="00540119" w:rsidRDefault="00540119" w:rsidP="006865A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F1A3D" w:rsidRPr="00700E7D" w:rsidRDefault="00540119" w:rsidP="00700E7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00E7D">
        <w:rPr>
          <w:rFonts w:ascii="Times New Roman" w:hAnsi="Times New Roman" w:cs="Times New Roman"/>
          <w:b/>
          <w:bCs/>
          <w:caps/>
          <w:sz w:val="24"/>
          <w:szCs w:val="24"/>
        </w:rPr>
        <w:t>C.</w:t>
      </w:r>
      <w:r w:rsidRPr="00700E7D">
        <w:rPr>
          <w:rFonts w:ascii="Times New Roman" w:hAnsi="Times New Roman" w:cs="Times New Roman"/>
          <w:b/>
          <w:bCs/>
          <w:caps/>
          <w:sz w:val="24"/>
          <w:szCs w:val="24"/>
        </w:rPr>
        <w:tab/>
        <w:t>KARAKTERISTIK MATERI PELAJARAN</w:t>
      </w:r>
    </w:p>
    <w:p w:rsidR="001F1A3D" w:rsidRPr="006865AD" w:rsidRDefault="006865AD" w:rsidP="00413EB9">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6865AD">
        <w:rPr>
          <w:rFonts w:ascii="Times New Roman" w:eastAsia="Google Sans Text" w:hAnsi="Times New Roman" w:cs="Times New Roman"/>
          <w:color w:val="1B1C1D"/>
          <w:sz w:val="24"/>
          <w:szCs w:val="24"/>
        </w:rPr>
        <w:t>Materi "Ijtihad" adalah jenis pengetahuan konseptual, prosedural, dan metakognitif. Konseptual dalam memahami pengertian, syarat, dan macam-macam Ijtihad; prosedural dalam langkah-langkah melakukan Ijtihad (meskipun hanya pada tataran teori dan apresiasi); serta metakognitif dalam menyadari pentingnya Ijtihad untuk menjawab tantangan zaman. Relevansi materi ini sangat tinggi dengan kehidupan nyata peserta didik, terutama dalam menghadapi isu-isu kontemporer yang memerlukan penetapan hukum Islam. Tingkat kesulitan materi ini moderat, membutuhkan penalaran kritis dan pemahaman yang komprehensif. Struktur materi akan mencakup pengertian, kedudukan, syarat, macam-macam, fungsi, hingga contoh penerapan Ijtihad. Integrasi nilai dan karakter akan ditekankan pada pentingnya berpikir kritis, toleransi terhadap perbedaan pendapat (khilafiyah), kemandirian dalam mencari solusi, dan tanggung jawab moral.</w:t>
      </w:r>
    </w:p>
    <w:p w:rsidR="009C1D1E" w:rsidRDefault="009C1D1E" w:rsidP="006865A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4353A" w:rsidRPr="0049795D" w:rsidRDefault="00C4353A" w:rsidP="00C4353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9795D">
        <w:rPr>
          <w:rFonts w:ascii="Times New Roman" w:hAnsi="Times New Roman" w:cs="Times New Roman"/>
          <w:b/>
          <w:bCs/>
          <w:caps/>
          <w:sz w:val="24"/>
          <w:szCs w:val="24"/>
        </w:rPr>
        <w:t>D</w:t>
      </w:r>
      <w:r>
        <w:rPr>
          <w:rFonts w:ascii="Times New Roman" w:hAnsi="Times New Roman" w:cs="Times New Roman"/>
          <w:b/>
          <w:bCs/>
          <w:caps/>
          <w:sz w:val="24"/>
          <w:szCs w:val="24"/>
        </w:rPr>
        <w:t>.</w:t>
      </w:r>
      <w:r w:rsidRPr="0049795D">
        <w:rPr>
          <w:rFonts w:ascii="Times New Roman" w:hAnsi="Times New Roman" w:cs="Times New Roman"/>
          <w:b/>
          <w:bCs/>
          <w:caps/>
          <w:sz w:val="24"/>
          <w:szCs w:val="24"/>
        </w:rPr>
        <w:tab/>
        <w:t>DIMENSI LULUSAN PEMBELAJARAN</w:t>
      </w:r>
    </w:p>
    <w:p w:rsidR="001F1A3D" w:rsidRPr="006865AD" w:rsidRDefault="006865AD" w:rsidP="00413EB9">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6865AD">
        <w:rPr>
          <w:rFonts w:ascii="Times New Roman" w:eastAsia="Google Sans Text" w:hAnsi="Times New Roman" w:cs="Times New Roman"/>
          <w:color w:val="1B1C1D"/>
          <w:sz w:val="24"/>
          <w:szCs w:val="24"/>
        </w:rPr>
        <w:t>Berdasarkan tujuan pembelajaran dan karakteristik materi, dimensi profil lulusan yang akan dicapai adalah:</w:t>
      </w:r>
    </w:p>
    <w:p w:rsidR="001F1A3D" w:rsidRPr="006865AD" w:rsidRDefault="006865AD" w:rsidP="00413EB9">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Keimanan dan Ketakwaan terhadap Tuhan:</w:t>
      </w:r>
      <w:r w:rsidRPr="006865AD">
        <w:rPr>
          <w:rFonts w:ascii="Times New Roman" w:eastAsia="Google Sans Text" w:hAnsi="Times New Roman" w:cs="Times New Roman"/>
          <w:color w:val="1B1C1D"/>
          <w:sz w:val="24"/>
          <w:szCs w:val="24"/>
        </w:rPr>
        <w:t xml:space="preserve"> Peserta didik akan memperdalam keyakinan akan kebenaran ajaran Islam dan relevansinya melalui pemahaman tentang Ijtihad sebagai upaya manusia memahami hukum Tuhan.</w:t>
      </w:r>
    </w:p>
    <w:p w:rsidR="001F1A3D" w:rsidRPr="006865AD" w:rsidRDefault="006865AD" w:rsidP="00413EB9">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lastRenderedPageBreak/>
        <w:t>Penalaran Kritis:</w:t>
      </w:r>
      <w:r w:rsidRPr="006865AD">
        <w:rPr>
          <w:rFonts w:ascii="Times New Roman" w:eastAsia="Google Sans Text" w:hAnsi="Times New Roman" w:cs="Times New Roman"/>
          <w:color w:val="1B1C1D"/>
          <w:sz w:val="24"/>
          <w:szCs w:val="24"/>
        </w:rPr>
        <w:t xml:space="preserve"> Peserta didik akan dilatih untuk menganalisis berbagai sudut pandang dalam masalah keagamaan yang memerlukan Ijtihad, serta mengevaluasi argumen-argumen yang ada.</w:t>
      </w:r>
    </w:p>
    <w:p w:rsidR="001F1A3D" w:rsidRPr="006865AD" w:rsidRDefault="006865AD" w:rsidP="00413EB9">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Kemandirian:</w:t>
      </w:r>
      <w:r w:rsidRPr="006865AD">
        <w:rPr>
          <w:rFonts w:ascii="Times New Roman" w:eastAsia="Google Sans Text" w:hAnsi="Times New Roman" w:cs="Times New Roman"/>
          <w:color w:val="1B1C1D"/>
          <w:sz w:val="24"/>
          <w:szCs w:val="24"/>
        </w:rPr>
        <w:t xml:space="preserve"> Peserta didik akan didorong untuk secara mandiri mencari informasi, merumuskan gagasan, dan berani mengemukakan pendapat dalam konteks diskusi tentang Ijtihad.</w:t>
      </w:r>
    </w:p>
    <w:p w:rsidR="001F1A3D" w:rsidRPr="006865AD" w:rsidRDefault="006865AD" w:rsidP="00413EB9">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Kolaborasi:</w:t>
      </w:r>
      <w:r w:rsidRPr="006865AD">
        <w:rPr>
          <w:rFonts w:ascii="Times New Roman" w:eastAsia="Google Sans Text" w:hAnsi="Times New Roman" w:cs="Times New Roman"/>
          <w:color w:val="1B1C1D"/>
          <w:sz w:val="24"/>
          <w:szCs w:val="24"/>
        </w:rPr>
        <w:t xml:space="preserve"> Peserta didik akan bekerja sama dalam kelompok untuk menganalisis kasus-kasus kontemporer yang memerlukan Ijtihad.</w:t>
      </w:r>
    </w:p>
    <w:p w:rsidR="001F1A3D" w:rsidRPr="006865AD" w:rsidRDefault="006865AD" w:rsidP="00413EB9">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Komunikasi:</w:t>
      </w:r>
      <w:r w:rsidRPr="006865AD">
        <w:rPr>
          <w:rFonts w:ascii="Times New Roman" w:eastAsia="Google Sans Text" w:hAnsi="Times New Roman" w:cs="Times New Roman"/>
          <w:color w:val="1B1C1D"/>
          <w:sz w:val="24"/>
          <w:szCs w:val="24"/>
        </w:rPr>
        <w:t xml:space="preserve"> Peserta didik akan belajar mengomunikasikan hasil analisis dan argumen mereka secara jelas dan logis.</w:t>
      </w:r>
    </w:p>
    <w:p w:rsidR="00F2172C" w:rsidRDefault="00F2172C">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F2172C" w:rsidRPr="00A01FD6" w:rsidRDefault="00F2172C" w:rsidP="00F2172C">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F2172C" w:rsidRPr="00A01FD6" w:rsidRDefault="00F2172C" w:rsidP="00F2172C">
      <w:pPr>
        <w:spacing w:before="60" w:after="60"/>
        <w:jc w:val="center"/>
        <w:rPr>
          <w:rFonts w:ascii="Times New Roman" w:hAnsi="Times New Roman" w:cs="Times New Roman"/>
          <w:sz w:val="24"/>
        </w:rPr>
      </w:pPr>
    </w:p>
    <w:p w:rsidR="00F2172C" w:rsidRPr="00A01FD6" w:rsidRDefault="00F2172C" w:rsidP="00F2172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F2172C" w:rsidRDefault="00F2172C" w:rsidP="00F2172C">
      <w:pPr>
        <w:spacing w:before="60" w:after="60"/>
        <w:ind w:left="426"/>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Pada akhir Fase F, peserta didik mampu memahami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beberapa ayat Al-Qur’an dan hadis, beberapa cabang iman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(syu</w:t>
      </w:r>
      <w:r>
        <w:rPr>
          <w:rFonts w:ascii="Times New Roman" w:eastAsia="Bookman Old Style" w:hAnsi="Times New Roman" w:cs="Times New Roman"/>
          <w:sz w:val="24"/>
          <w:szCs w:val="24"/>
        </w:rPr>
        <w:t>'</w:t>
      </w:r>
      <w:r w:rsidRPr="00027C26">
        <w:rPr>
          <w:rFonts w:ascii="Times New Roman" w:eastAsia="Bookman Old Style" w:hAnsi="Times New Roman" w:cs="Times New Roman"/>
          <w:sz w:val="24"/>
          <w:szCs w:val="24"/>
        </w:rPr>
        <w:t>ab al-</w:t>
      </w:r>
      <w:r w:rsidRPr="00027C26">
        <w:rPr>
          <w:rFonts w:ascii="Times New Roman" w:eastAsia="Bookman Old Style" w:hAnsi="Times New Roman" w:cs="Times New Roman" w:hint="eastAsia"/>
          <w:sz w:val="24"/>
          <w:szCs w:val="24"/>
        </w:rPr>
        <w:t>ī</w:t>
      </w:r>
      <w:r w:rsidRPr="00027C26">
        <w:rPr>
          <w:rFonts w:ascii="Times New Roman" w:eastAsia="Bookman Old Style" w:hAnsi="Times New Roman" w:cs="Times New Roman"/>
          <w:sz w:val="24"/>
          <w:szCs w:val="24"/>
        </w:rPr>
        <w:t>m</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n), keterkaitan antara iman, Islam, dan ihsan,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manfaat menghindari penyakit sosial, adab bermasyarakat,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ketentuan dakwah, muamalah, hukum keluarga (al-a</w:t>
      </w:r>
      <w:r w:rsidRPr="00027C26">
        <w:rPr>
          <w:rFonts w:ascii="Times New Roman" w:eastAsia="Bookman Old Style" w:hAnsi="Times New Roman" w:cs="Times New Roman" w:hint="eastAsia"/>
          <w:sz w:val="24"/>
          <w:szCs w:val="24"/>
        </w:rPr>
        <w:t>ḥ</w:t>
      </w:r>
      <w:r w:rsidRPr="00027C26">
        <w:rPr>
          <w:rFonts w:ascii="Times New Roman" w:eastAsia="Bookman Old Style" w:hAnsi="Times New Roman" w:cs="Times New Roman"/>
          <w:sz w:val="24"/>
          <w:szCs w:val="24"/>
        </w:rPr>
        <w:t>w</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l</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al-syakh</w:t>
      </w:r>
      <w:r w:rsidRPr="00027C26">
        <w:rPr>
          <w:rFonts w:ascii="Times New Roman" w:eastAsia="Bookman Old Style" w:hAnsi="Times New Roman" w:cs="Times New Roman" w:hint="eastAsia"/>
          <w:sz w:val="24"/>
          <w:szCs w:val="24"/>
        </w:rPr>
        <w:t>ṣ</w:t>
      </w:r>
      <w:r w:rsidRPr="00027C26">
        <w:rPr>
          <w:rFonts w:ascii="Times New Roman" w:eastAsia="Bookman Old Style" w:hAnsi="Times New Roman" w:cs="Times New Roman"/>
          <w:sz w:val="24"/>
          <w:szCs w:val="24"/>
        </w:rPr>
        <w:t>iyyah), dan peran tokoh Islam di dunia serta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organisasi Islam di Indonesia.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Capaian Pembelajaran setiap elemen mata pelajaran Agama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Islam dan Budi Pekerti adalah sebagai berikut.</w:t>
      </w:r>
    </w:p>
    <w:tbl>
      <w:tblPr>
        <w:tblW w:w="0" w:type="auto"/>
        <w:tblInd w:w="432" w:type="dxa"/>
        <w:tblLayout w:type="fixed"/>
        <w:tblCellMar>
          <w:left w:w="0" w:type="dxa"/>
          <w:right w:w="0" w:type="dxa"/>
        </w:tblCellMar>
        <w:tblLook w:val="01E0"/>
      </w:tblPr>
      <w:tblGrid>
        <w:gridCol w:w="2269"/>
        <w:gridCol w:w="6377"/>
      </w:tblGrid>
      <w:tr w:rsidR="00F2172C" w:rsidTr="00F90918">
        <w:tc>
          <w:tcPr>
            <w:tcW w:w="2269" w:type="dxa"/>
            <w:tcBorders>
              <w:top w:val="single" w:sz="6" w:space="0" w:color="000000"/>
              <w:left w:val="single" w:sz="6" w:space="0" w:color="000000"/>
              <w:bottom w:val="single" w:sz="6" w:space="0" w:color="000000"/>
              <w:right w:val="single" w:sz="6" w:space="0" w:color="000000"/>
            </w:tcBorders>
            <w:hideMark/>
          </w:tcPr>
          <w:p w:rsidR="00F2172C" w:rsidRDefault="00F2172C" w:rsidP="00F90918">
            <w:pPr>
              <w:spacing w:before="60" w:after="60"/>
              <w:ind w:left="725"/>
              <w:rPr>
                <w:rFonts w:ascii="Times New Roman" w:eastAsia="Bookman Old Style" w:hAnsi="Times New Roman" w:cs="Times New Roman"/>
                <w:b/>
                <w:bCs/>
                <w:sz w:val="24"/>
                <w:szCs w:val="24"/>
              </w:rPr>
            </w:pPr>
            <w:r>
              <w:rPr>
                <w:rFonts w:ascii="Times New Roman" w:eastAsia="Bookman Old Style" w:hAnsi="Times New Roman" w:cs="Times New Roman"/>
                <w:b/>
                <w:bCs/>
                <w:sz w:val="24"/>
                <w:szCs w:val="24"/>
              </w:rPr>
              <w:t>Elemen</w:t>
            </w:r>
          </w:p>
        </w:tc>
        <w:tc>
          <w:tcPr>
            <w:tcW w:w="6377" w:type="dxa"/>
            <w:tcBorders>
              <w:top w:val="single" w:sz="6" w:space="0" w:color="000000"/>
              <w:left w:val="single" w:sz="6" w:space="0" w:color="000000"/>
              <w:bottom w:val="single" w:sz="6" w:space="0" w:color="000000"/>
              <w:right w:val="single" w:sz="6" w:space="0" w:color="000000"/>
            </w:tcBorders>
            <w:hideMark/>
          </w:tcPr>
          <w:p w:rsidR="00F2172C" w:rsidRDefault="00F2172C" w:rsidP="00F90918">
            <w:pPr>
              <w:spacing w:before="60" w:after="60"/>
              <w:ind w:left="1528"/>
              <w:rPr>
                <w:rFonts w:ascii="Times New Roman" w:eastAsia="Bookman Old Style" w:hAnsi="Times New Roman" w:cs="Times New Roman"/>
                <w:b/>
                <w:bCs/>
                <w:sz w:val="24"/>
                <w:szCs w:val="24"/>
              </w:rPr>
            </w:pPr>
            <w:r>
              <w:rPr>
                <w:rFonts w:ascii="Times New Roman" w:eastAsia="Bookman Old Style" w:hAnsi="Times New Roman" w:cs="Times New Roman"/>
                <w:b/>
                <w:bCs/>
                <w:sz w:val="24"/>
                <w:szCs w:val="24"/>
              </w:rPr>
              <w:t>Capaian Pembelajaran</w:t>
            </w:r>
          </w:p>
        </w:tc>
      </w:tr>
      <w:tr w:rsidR="00F2172C" w:rsidTr="00F90918">
        <w:tc>
          <w:tcPr>
            <w:tcW w:w="2269" w:type="dxa"/>
            <w:tcBorders>
              <w:top w:val="single" w:sz="6" w:space="0" w:color="000000"/>
              <w:left w:val="single" w:sz="6" w:space="0" w:color="000000"/>
              <w:bottom w:val="single" w:sz="6" w:space="0" w:color="000000"/>
              <w:right w:val="single" w:sz="6" w:space="0" w:color="000000"/>
            </w:tcBorders>
            <w:hideMark/>
          </w:tcPr>
          <w:p w:rsidR="00F2172C" w:rsidRDefault="00F2172C"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Al-Qur’an dan Hadis</w:t>
            </w:r>
          </w:p>
        </w:tc>
        <w:tc>
          <w:tcPr>
            <w:tcW w:w="6377" w:type="dxa"/>
            <w:tcBorders>
              <w:top w:val="single" w:sz="6" w:space="0" w:color="000000"/>
              <w:left w:val="single" w:sz="6" w:space="0" w:color="000000"/>
              <w:bottom w:val="single" w:sz="6" w:space="0" w:color="000000"/>
              <w:right w:val="single" w:sz="6" w:space="0" w:color="000000"/>
            </w:tcBorders>
            <w:hideMark/>
          </w:tcPr>
          <w:p w:rsidR="00F2172C" w:rsidRDefault="00F2172C"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ayat Al-Qur’an dan hadis tentang</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pentingnya berpikir kritis, ilmu</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pengetahuan dan teknologi, memelihara kehidupan manusia,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moderasi beragama.</w:t>
            </w:r>
          </w:p>
        </w:tc>
      </w:tr>
      <w:tr w:rsidR="00F2172C" w:rsidTr="00F90918">
        <w:tc>
          <w:tcPr>
            <w:tcW w:w="2269" w:type="dxa"/>
            <w:tcBorders>
              <w:top w:val="single" w:sz="6" w:space="0" w:color="000000"/>
              <w:left w:val="single" w:sz="6" w:space="0" w:color="000000"/>
              <w:bottom w:val="single" w:sz="6" w:space="0" w:color="000000"/>
              <w:right w:val="single" w:sz="6" w:space="0" w:color="000000"/>
            </w:tcBorders>
            <w:hideMark/>
          </w:tcPr>
          <w:p w:rsidR="00F2172C" w:rsidRDefault="00F2172C"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Akidah</w:t>
            </w:r>
          </w:p>
        </w:tc>
        <w:tc>
          <w:tcPr>
            <w:tcW w:w="6377" w:type="dxa"/>
            <w:tcBorders>
              <w:top w:val="single" w:sz="6" w:space="0" w:color="000000"/>
              <w:left w:val="single" w:sz="6" w:space="0" w:color="000000"/>
              <w:bottom w:val="single" w:sz="6" w:space="0" w:color="000000"/>
              <w:right w:val="single" w:sz="6" w:space="0" w:color="000000"/>
            </w:tcBorders>
            <w:hideMark/>
          </w:tcPr>
          <w:p w:rsidR="00F2172C" w:rsidRDefault="00F2172C"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beberapa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cabang iman (syu</w:t>
            </w:r>
            <w:r>
              <w:rPr>
                <w:rFonts w:ascii="Times New Roman" w:eastAsia="Bookman Old Style" w:hAnsi="Times New Roman" w:cs="Times New Roman"/>
                <w:sz w:val="24"/>
                <w:szCs w:val="24"/>
              </w:rPr>
              <w:t>'</w:t>
            </w:r>
            <w:r w:rsidRPr="00027C26">
              <w:rPr>
                <w:rFonts w:ascii="Times New Roman" w:eastAsia="Bookman Old Style" w:hAnsi="Times New Roman" w:cs="Times New Roman"/>
                <w:sz w:val="24"/>
                <w:szCs w:val="24"/>
              </w:rPr>
              <w:t>ab al-</w:t>
            </w:r>
            <w:r w:rsidRPr="00027C26">
              <w:rPr>
                <w:rFonts w:ascii="Times New Roman" w:eastAsia="Bookman Old Style" w:hAnsi="Times New Roman" w:cs="Times New Roman" w:hint="eastAsia"/>
                <w:sz w:val="24"/>
                <w:szCs w:val="24"/>
              </w:rPr>
              <w:t>ī</w:t>
            </w:r>
            <w:r w:rsidRPr="00027C26">
              <w:rPr>
                <w:rFonts w:ascii="Times New Roman" w:eastAsia="Bookman Old Style" w:hAnsi="Times New Roman" w:cs="Times New Roman"/>
                <w:sz w:val="24"/>
                <w:szCs w:val="24"/>
              </w:rPr>
              <w:t>m</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keterkaitan antara iman, Islam,</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ihsan.</w:t>
            </w:r>
          </w:p>
        </w:tc>
      </w:tr>
      <w:tr w:rsidR="00F2172C" w:rsidTr="00F90918">
        <w:tc>
          <w:tcPr>
            <w:tcW w:w="2269" w:type="dxa"/>
            <w:tcBorders>
              <w:top w:val="single" w:sz="6" w:space="0" w:color="000000"/>
              <w:left w:val="single" w:sz="6" w:space="0" w:color="000000"/>
              <w:bottom w:val="single" w:sz="6" w:space="0" w:color="000000"/>
              <w:right w:val="single" w:sz="6" w:space="0" w:color="000000"/>
            </w:tcBorders>
            <w:hideMark/>
          </w:tcPr>
          <w:p w:rsidR="00F2172C" w:rsidRDefault="00F2172C"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Akhlak</w:t>
            </w:r>
          </w:p>
        </w:tc>
        <w:tc>
          <w:tcPr>
            <w:tcW w:w="6377" w:type="dxa"/>
            <w:tcBorders>
              <w:top w:val="single" w:sz="6" w:space="0" w:color="000000"/>
              <w:left w:val="single" w:sz="6" w:space="0" w:color="000000"/>
              <w:bottom w:val="single" w:sz="6" w:space="0" w:color="000000"/>
              <w:right w:val="single" w:sz="6" w:space="0" w:color="000000"/>
            </w:tcBorders>
            <w:hideMark/>
          </w:tcPr>
          <w:p w:rsidR="00F2172C" w:rsidRDefault="00F2172C"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manfaat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menghindari penyakit sosial;</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Memahami adab bermasyarakat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etika digital dalam Islam.</w:t>
            </w:r>
          </w:p>
        </w:tc>
      </w:tr>
      <w:tr w:rsidR="00F2172C" w:rsidTr="00F90918">
        <w:tc>
          <w:tcPr>
            <w:tcW w:w="2269" w:type="dxa"/>
            <w:tcBorders>
              <w:top w:val="single" w:sz="6" w:space="0" w:color="000000"/>
              <w:left w:val="single" w:sz="6" w:space="0" w:color="000000"/>
              <w:bottom w:val="single" w:sz="6" w:space="0" w:color="000000"/>
              <w:right w:val="single" w:sz="6" w:space="0" w:color="000000"/>
            </w:tcBorders>
            <w:hideMark/>
          </w:tcPr>
          <w:p w:rsidR="00F2172C" w:rsidRDefault="00F2172C"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Fikih</w:t>
            </w:r>
          </w:p>
        </w:tc>
        <w:tc>
          <w:tcPr>
            <w:tcW w:w="6377" w:type="dxa"/>
            <w:tcBorders>
              <w:top w:val="single" w:sz="6" w:space="0" w:color="000000"/>
              <w:left w:val="single" w:sz="6" w:space="0" w:color="000000"/>
              <w:bottom w:val="single" w:sz="6" w:space="0" w:color="000000"/>
              <w:right w:val="single" w:sz="6" w:space="0" w:color="000000"/>
            </w:tcBorders>
            <w:hideMark/>
          </w:tcPr>
          <w:p w:rsidR="00F2172C" w:rsidRDefault="00F2172C"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ketentuan khotbah, tablig dan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dakwah, muamalah, munakahat,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maw</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ris.</w:t>
            </w:r>
          </w:p>
        </w:tc>
      </w:tr>
      <w:tr w:rsidR="00F2172C" w:rsidTr="00F90918">
        <w:tc>
          <w:tcPr>
            <w:tcW w:w="2269" w:type="dxa"/>
            <w:tcBorders>
              <w:top w:val="single" w:sz="6" w:space="0" w:color="000000"/>
              <w:left w:val="single" w:sz="6" w:space="0" w:color="000000"/>
              <w:bottom w:val="single" w:sz="6" w:space="0" w:color="000000"/>
              <w:right w:val="single" w:sz="6" w:space="0" w:color="000000"/>
            </w:tcBorders>
            <w:hideMark/>
          </w:tcPr>
          <w:p w:rsidR="00F2172C" w:rsidRDefault="00F2172C"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Sejarah Peradaban Islam</w:t>
            </w:r>
          </w:p>
        </w:tc>
        <w:tc>
          <w:tcPr>
            <w:tcW w:w="6377" w:type="dxa"/>
            <w:tcBorders>
              <w:top w:val="single" w:sz="6" w:space="0" w:color="000000"/>
              <w:left w:val="single" w:sz="6" w:space="0" w:color="000000"/>
              <w:bottom w:val="single" w:sz="6" w:space="0" w:color="000000"/>
              <w:right w:val="single" w:sz="6" w:space="0" w:color="000000"/>
            </w:tcBorders>
            <w:hideMark/>
          </w:tcPr>
          <w:p w:rsidR="00F2172C" w:rsidRDefault="00F2172C"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peran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tokoh ulama dalam</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perkembangan peradaban Islam di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dunia dan peran organisasi</w:t>
            </w:r>
            <w:r>
              <w:rPr>
                <w:rFonts w:ascii="Times New Roman" w:eastAsia="Bookman Old Style" w:hAnsi="Times New Roman" w:cs="Times New Roman"/>
                <w:sz w:val="24"/>
                <w:szCs w:val="24"/>
              </w:rPr>
              <w:t>-</w:t>
            </w:r>
            <w:r w:rsidRPr="00027C26">
              <w:rPr>
                <w:rFonts w:ascii="Times New Roman" w:eastAsia="Bookman Old Style" w:hAnsi="Times New Roman" w:cs="Times New Roman"/>
                <w:sz w:val="24"/>
                <w:szCs w:val="24"/>
              </w:rPr>
              <w:t>organisasi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Islam di Indonesia.</w:t>
            </w:r>
          </w:p>
        </w:tc>
      </w:tr>
    </w:tbl>
    <w:p w:rsidR="00D201FC" w:rsidRDefault="00D201FC" w:rsidP="006865A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F1A3D" w:rsidRPr="00700E7D" w:rsidRDefault="00D201FC" w:rsidP="00700E7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00E7D">
        <w:rPr>
          <w:rFonts w:ascii="Times New Roman" w:hAnsi="Times New Roman" w:cs="Times New Roman"/>
          <w:b/>
          <w:bCs/>
          <w:caps/>
          <w:sz w:val="24"/>
          <w:szCs w:val="24"/>
        </w:rPr>
        <w:t xml:space="preserve">B. </w:t>
      </w:r>
      <w:r w:rsidRPr="00700E7D">
        <w:rPr>
          <w:rFonts w:ascii="Times New Roman" w:hAnsi="Times New Roman" w:cs="Times New Roman"/>
          <w:b/>
          <w:bCs/>
          <w:caps/>
          <w:sz w:val="24"/>
          <w:szCs w:val="24"/>
        </w:rPr>
        <w:tab/>
        <w:t>LINTAS DISIPLIN ILMU</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Ilmu Ushul Fiqh:</w:t>
      </w:r>
      <w:r w:rsidRPr="006865AD">
        <w:rPr>
          <w:rFonts w:ascii="Times New Roman" w:eastAsia="Google Sans Text" w:hAnsi="Times New Roman" w:cs="Times New Roman"/>
          <w:color w:val="1B1C1D"/>
          <w:sz w:val="24"/>
          <w:szCs w:val="24"/>
        </w:rPr>
        <w:t xml:space="preserve"> Ijtihad merupakan salah satu bahasan utama dalam ilmu Ushul Fiqh yang mempelajari kaidah-kaidah penggalian hukum Islam.</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Sejarah Kebudayaan Islam:</w:t>
      </w:r>
      <w:r w:rsidRPr="006865AD">
        <w:rPr>
          <w:rFonts w:ascii="Times New Roman" w:eastAsia="Google Sans Text" w:hAnsi="Times New Roman" w:cs="Times New Roman"/>
          <w:color w:val="1B1C1D"/>
          <w:sz w:val="24"/>
          <w:szCs w:val="24"/>
        </w:rPr>
        <w:t xml:space="preserve"> Memahami Ijtihad memerlukan pemahaman konteks historis perkembangan pemikiran Islam.</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Sosiologi/Antropologi:</w:t>
      </w:r>
      <w:r w:rsidRPr="006865AD">
        <w:rPr>
          <w:rFonts w:ascii="Times New Roman" w:eastAsia="Google Sans Text" w:hAnsi="Times New Roman" w:cs="Times New Roman"/>
          <w:color w:val="1B1C1D"/>
          <w:sz w:val="24"/>
          <w:szCs w:val="24"/>
        </w:rPr>
        <w:t xml:space="preserve"> Relevan untuk memahami dampak Ijtihad terhadap masyarakat dan budaya, serta isu-isu sosial yang memerlukan pendekatan Ijtihad.</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Pendidikan Kewarganegaraan:</w:t>
      </w:r>
      <w:r w:rsidRPr="006865AD">
        <w:rPr>
          <w:rFonts w:ascii="Times New Roman" w:eastAsia="Google Sans Text" w:hAnsi="Times New Roman" w:cs="Times New Roman"/>
          <w:color w:val="1B1C1D"/>
          <w:sz w:val="24"/>
          <w:szCs w:val="24"/>
        </w:rPr>
        <w:t xml:space="preserve"> Konsep perbedaan pendapat (khilafiyah) dan toleransi sangat relevan dengan nilai-nilai kewarganegaraan yang demokratis.</w:t>
      </w:r>
    </w:p>
    <w:p w:rsidR="00D201FC" w:rsidRDefault="00D201FC" w:rsidP="006865A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F1A3D" w:rsidRPr="00700E7D" w:rsidRDefault="00D201FC" w:rsidP="00700E7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00E7D">
        <w:rPr>
          <w:rFonts w:ascii="Times New Roman" w:hAnsi="Times New Roman" w:cs="Times New Roman"/>
          <w:b/>
          <w:bCs/>
          <w:caps/>
          <w:sz w:val="24"/>
          <w:szCs w:val="24"/>
        </w:rPr>
        <w:t xml:space="preserve">C. </w:t>
      </w:r>
      <w:r w:rsidRPr="00700E7D">
        <w:rPr>
          <w:rFonts w:ascii="Times New Roman" w:hAnsi="Times New Roman" w:cs="Times New Roman"/>
          <w:b/>
          <w:bCs/>
          <w:caps/>
          <w:sz w:val="24"/>
          <w:szCs w:val="24"/>
        </w:rPr>
        <w:tab/>
        <w:t>TUJUAN PEMBELAJARAN</w:t>
      </w:r>
    </w:p>
    <w:p w:rsidR="001F1A3D" w:rsidRPr="008B0278" w:rsidRDefault="006865AD" w:rsidP="008B0278">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8B0278">
        <w:rPr>
          <w:rFonts w:ascii="Times New Roman" w:eastAsia="Google Sans Text" w:hAnsi="Times New Roman" w:cs="Times New Roman"/>
          <w:b/>
          <w:color w:val="1B1C1D"/>
          <w:sz w:val="24"/>
          <w:szCs w:val="24"/>
          <w:highlight w:val="yellow"/>
        </w:rPr>
        <w:t>Pertemuan 1: Memahami Konsep Dasar Ijtihad</w:t>
      </w:r>
    </w:p>
    <w:p w:rsidR="001F1A3D" w:rsidRPr="003476BE"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6865AD">
        <w:rPr>
          <w:rFonts w:ascii="Times New Roman" w:eastAsia="Google Sans Text" w:hAnsi="Times New Roman" w:cs="Times New Roman"/>
          <w:color w:val="1B1C1D"/>
          <w:sz w:val="24"/>
          <w:szCs w:val="24"/>
        </w:rPr>
        <w:t>Melalui diskusi kelompok dan studi kasus, peserta didik dapat menjelaskan pengertian Ijtihad, kedudukan, dan dasar hukumnya dalam Islam dengan tepat.</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Setelah menyimak presentasi guru dan membaca materi, peserta didik dapat mengidentifikasi syarat-syarat mujtahid dan urgensi Ijtihad di era kontemporer dengan benar.</w:t>
      </w:r>
    </w:p>
    <w:p w:rsidR="001F1A3D" w:rsidRPr="008B0278" w:rsidRDefault="006865AD" w:rsidP="008B0278">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8B0278">
        <w:rPr>
          <w:rFonts w:ascii="Times New Roman" w:eastAsia="Google Sans Text" w:hAnsi="Times New Roman" w:cs="Times New Roman"/>
          <w:b/>
          <w:color w:val="1B1C1D"/>
          <w:sz w:val="24"/>
          <w:szCs w:val="24"/>
          <w:highlight w:val="yellow"/>
        </w:rPr>
        <w:t>Pertemuan 2: Mengenal Macam-macam Ijtihad dan Fungsi Ijtihad</w:t>
      </w:r>
    </w:p>
    <w:p w:rsidR="001F1A3D" w:rsidRPr="003476BE"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6865AD">
        <w:rPr>
          <w:rFonts w:ascii="Times New Roman" w:eastAsia="Google Sans Text" w:hAnsi="Times New Roman" w:cs="Times New Roman"/>
          <w:color w:val="1B1C1D"/>
          <w:sz w:val="24"/>
          <w:szCs w:val="24"/>
        </w:rPr>
        <w:t>Melalui analisis contoh-contoh Ijtihad, peserta didik dapat mengklasifikasikan macam-macam Ijtihad (seperti qiyas, istihsan, maslahah mursalah) dengan tepat.</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lastRenderedPageBreak/>
        <w:t>Dengan berdiskusi, peserta didik dapat menganalisis fungsi Ijtihad dalam menjawab permasalahan umat Islam dan perkembangan zaman secara kritis.</w:t>
      </w:r>
    </w:p>
    <w:p w:rsidR="001F1A3D" w:rsidRPr="008B0278" w:rsidRDefault="006865AD" w:rsidP="008B0278">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8B0278">
        <w:rPr>
          <w:rFonts w:ascii="Times New Roman" w:eastAsia="Google Sans Text" w:hAnsi="Times New Roman" w:cs="Times New Roman"/>
          <w:b/>
          <w:color w:val="1B1C1D"/>
          <w:sz w:val="24"/>
          <w:szCs w:val="24"/>
          <w:highlight w:val="yellow"/>
        </w:rPr>
        <w:t>Pertemuan 3: Penerapan Ijtihad dalam Isu Kontemporer dan Hikmah Ijtihad</w:t>
      </w:r>
    </w:p>
    <w:p w:rsidR="001F1A3D" w:rsidRPr="003476BE"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6865AD">
        <w:rPr>
          <w:rFonts w:ascii="Times New Roman" w:eastAsia="Google Sans Text" w:hAnsi="Times New Roman" w:cs="Times New Roman"/>
          <w:color w:val="1B1C1D"/>
          <w:sz w:val="24"/>
          <w:szCs w:val="24"/>
        </w:rPr>
        <w:t>Melalui studi kasus isu-isu kontemporer, peserta didik dapat mengidentifikasi masalah-masalah keagamaan yang memerlukan Ijtihad dan merumuskan solusi awal berdasarkan prinsip-prinsip Ijtihad secara kolaboratif.</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Setelah melakukan refleksi, peserta didik dapat menyimpulkan hikmah dan manfaat Ijtihad bagi kehidupan individu dan umat Islam dengan penuh kesadaran.</w:t>
      </w:r>
    </w:p>
    <w:p w:rsidR="00276B22" w:rsidRPr="008F1440" w:rsidRDefault="00276B22" w:rsidP="008F14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10"/>
          <w:szCs w:val="10"/>
        </w:rPr>
      </w:pPr>
    </w:p>
    <w:p w:rsidR="001F1A3D" w:rsidRPr="00700E7D" w:rsidRDefault="00276B22" w:rsidP="00700E7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00E7D">
        <w:rPr>
          <w:rFonts w:ascii="Times New Roman" w:hAnsi="Times New Roman" w:cs="Times New Roman"/>
          <w:b/>
          <w:bCs/>
          <w:caps/>
          <w:sz w:val="24"/>
          <w:szCs w:val="24"/>
        </w:rPr>
        <w:t>D.</w:t>
      </w:r>
      <w:r w:rsidRPr="00700E7D">
        <w:rPr>
          <w:rFonts w:ascii="Times New Roman" w:hAnsi="Times New Roman" w:cs="Times New Roman"/>
          <w:b/>
          <w:bCs/>
          <w:caps/>
          <w:sz w:val="24"/>
          <w:szCs w:val="24"/>
        </w:rPr>
        <w:tab/>
        <w:t>TOPIK PEMBELAJARAN KONTEKSTUAL</w:t>
      </w:r>
    </w:p>
    <w:p w:rsidR="001F1A3D" w:rsidRPr="003476BE"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6865AD">
        <w:rPr>
          <w:rFonts w:ascii="Times New Roman" w:eastAsia="Google Sans Text" w:hAnsi="Times New Roman" w:cs="Times New Roman"/>
          <w:color w:val="1B1C1D"/>
          <w:sz w:val="24"/>
          <w:szCs w:val="24"/>
        </w:rPr>
        <w:t>Perbedaan pendapat di kalangan ulama tentang suatu isu keagamaan modern (misalnya, hukum trading online, vaksin, atau transplantasi organ).</w:t>
      </w:r>
    </w:p>
    <w:p w:rsidR="001F1A3D" w:rsidRPr="003476BE"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6865AD">
        <w:rPr>
          <w:rFonts w:ascii="Times New Roman" w:eastAsia="Google Sans Text" w:hAnsi="Times New Roman" w:cs="Times New Roman"/>
          <w:color w:val="1B1C1D"/>
          <w:sz w:val="24"/>
          <w:szCs w:val="24"/>
        </w:rPr>
        <w:t>Peran lembaga-lembaga fatwa atau majelis ulama dalam menetapkan hukum Islam untuk isu-isu baru.</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Diskusi tentang bagaimana prinsip-prinsip Ijtihad dapat diterapkan dalam menghadapi tantangan etika dan moral di era digital.</w:t>
      </w:r>
    </w:p>
    <w:p w:rsidR="00055AF0" w:rsidRPr="008F1440" w:rsidRDefault="00055AF0" w:rsidP="008F144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10"/>
          <w:szCs w:val="10"/>
        </w:rPr>
      </w:pPr>
    </w:p>
    <w:p w:rsidR="001F1A3D" w:rsidRPr="00700E7D" w:rsidRDefault="00055AF0" w:rsidP="00700E7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00E7D">
        <w:rPr>
          <w:rFonts w:ascii="Times New Roman" w:hAnsi="Times New Roman" w:cs="Times New Roman"/>
          <w:b/>
          <w:bCs/>
          <w:caps/>
          <w:sz w:val="24"/>
          <w:szCs w:val="24"/>
        </w:rPr>
        <w:t>E.</w:t>
      </w:r>
      <w:r w:rsidRPr="00700E7D">
        <w:rPr>
          <w:rFonts w:ascii="Times New Roman" w:hAnsi="Times New Roman" w:cs="Times New Roman"/>
          <w:b/>
          <w:bCs/>
          <w:caps/>
          <w:sz w:val="24"/>
          <w:szCs w:val="24"/>
        </w:rPr>
        <w:tab/>
        <w:t>KERANGKA PEMBELAJARAN</w:t>
      </w:r>
    </w:p>
    <w:p w:rsidR="001F1A3D" w:rsidRPr="006402D5" w:rsidRDefault="006865AD" w:rsidP="006402D5">
      <w:pPr>
        <w:spacing w:before="60" w:after="60"/>
        <w:ind w:left="426"/>
        <w:jc w:val="both"/>
        <w:rPr>
          <w:rFonts w:ascii="Times New Roman" w:hAnsi="Times New Roman" w:cs="Times New Roman"/>
          <w:b/>
          <w:bCs/>
          <w:caps/>
          <w:sz w:val="24"/>
          <w:highlight w:val="yellow"/>
        </w:rPr>
      </w:pPr>
      <w:r w:rsidRPr="006402D5">
        <w:rPr>
          <w:rFonts w:ascii="Times New Roman" w:hAnsi="Times New Roman" w:cs="Times New Roman"/>
          <w:b/>
          <w:bCs/>
          <w:caps/>
          <w:sz w:val="24"/>
          <w:highlight w:val="yellow"/>
        </w:rPr>
        <w:t>Praktik Pedagogik:</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Model Pembelajaran:</w:t>
      </w:r>
      <w:r w:rsidRPr="006865AD">
        <w:rPr>
          <w:rFonts w:ascii="Times New Roman" w:eastAsia="Google Sans Text" w:hAnsi="Times New Roman" w:cs="Times New Roman"/>
          <w:color w:val="1B1C1D"/>
          <w:sz w:val="24"/>
          <w:szCs w:val="24"/>
        </w:rPr>
        <w:t xml:space="preserve"> Discovery Learning, Problem-Based Learning.</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Strategi:</w:t>
      </w:r>
      <w:r w:rsidRPr="006865AD">
        <w:rPr>
          <w:rFonts w:ascii="Times New Roman" w:eastAsia="Google Sans Text" w:hAnsi="Times New Roman" w:cs="Times New Roman"/>
          <w:color w:val="1B1C1D"/>
          <w:sz w:val="24"/>
          <w:szCs w:val="24"/>
        </w:rPr>
        <w:t xml:space="preserve"> Diskusi kelompok, studi kasus, presentasi, refleksi individu.</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Metode:</w:t>
      </w:r>
      <w:r w:rsidRPr="006865AD">
        <w:rPr>
          <w:rFonts w:ascii="Times New Roman" w:eastAsia="Google Sans Text" w:hAnsi="Times New Roman" w:cs="Times New Roman"/>
          <w:color w:val="1B1C1D"/>
          <w:sz w:val="24"/>
          <w:szCs w:val="24"/>
        </w:rPr>
        <w:t xml:space="preserve"> Tanya jawab, curah pendapat, demonstrasi (jika memungkinkan), simulasi debat.</w:t>
      </w:r>
    </w:p>
    <w:p w:rsidR="001F1A3D" w:rsidRPr="006865AD" w:rsidRDefault="006865AD" w:rsidP="006865AD">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Pendekatan Deep Learning:</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Mindful Learning:</w:t>
      </w:r>
      <w:r w:rsidRPr="006865AD">
        <w:rPr>
          <w:rFonts w:ascii="Times New Roman" w:eastAsia="Google Sans Text" w:hAnsi="Times New Roman" w:cs="Times New Roman"/>
          <w:color w:val="1B1C1D"/>
          <w:sz w:val="24"/>
          <w:szCs w:val="24"/>
        </w:rPr>
        <w:t xml:space="preserve"> Melibatkan peserta didik secara penuh dalam setiap aktivitas, mendorong refleksi mendalam, dan memfasilitasi kesadaran akan proses belajar.</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Meaningful Learning:</w:t>
      </w:r>
      <w:r w:rsidRPr="006865AD">
        <w:rPr>
          <w:rFonts w:ascii="Times New Roman" w:eastAsia="Google Sans Text" w:hAnsi="Times New Roman" w:cs="Times New Roman"/>
          <w:color w:val="1B1C1D"/>
          <w:sz w:val="24"/>
          <w:szCs w:val="24"/>
        </w:rPr>
        <w:t xml:space="preserve"> Mengaitkan materi Ijtihad dengan isu-isu nyata yang relevan dengan kehidupan peserta didik, sehingga mereka merasakan kebermaknaan belajar.</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Joyful Learning:</w:t>
      </w:r>
      <w:r w:rsidRPr="006865AD">
        <w:rPr>
          <w:rFonts w:ascii="Times New Roman" w:eastAsia="Google Sans Text" w:hAnsi="Times New Roman" w:cs="Times New Roman"/>
          <w:color w:val="1B1C1D"/>
          <w:sz w:val="24"/>
          <w:szCs w:val="24"/>
        </w:rPr>
        <w:t xml:space="preserve"> Menciptakan suasana belajar yang interaktif, kolaboratif, dan menyenangkan melalui aktivitas yang bervariasi dan penggunaan media yang menarik.</w:t>
      </w:r>
    </w:p>
    <w:p w:rsidR="001F1A3D" w:rsidRPr="006402D5" w:rsidRDefault="006865AD" w:rsidP="006402D5">
      <w:pPr>
        <w:spacing w:before="60" w:after="60"/>
        <w:ind w:left="426"/>
        <w:jc w:val="both"/>
        <w:rPr>
          <w:rFonts w:ascii="Times New Roman" w:hAnsi="Times New Roman" w:cs="Times New Roman"/>
          <w:b/>
          <w:bCs/>
          <w:caps/>
          <w:sz w:val="24"/>
          <w:highlight w:val="yellow"/>
        </w:rPr>
      </w:pPr>
      <w:r w:rsidRPr="006402D5">
        <w:rPr>
          <w:rFonts w:ascii="Times New Roman" w:hAnsi="Times New Roman" w:cs="Times New Roman"/>
          <w:b/>
          <w:bCs/>
          <w:caps/>
          <w:sz w:val="24"/>
          <w:highlight w:val="yellow"/>
        </w:rPr>
        <w:t>Kemitraan Pembelajaran:</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Lingkungan Sekolah:</w:t>
      </w:r>
      <w:r w:rsidRPr="006865AD">
        <w:rPr>
          <w:rFonts w:ascii="Times New Roman" w:eastAsia="Google Sans Text" w:hAnsi="Times New Roman" w:cs="Times New Roman"/>
          <w:color w:val="1B1C1D"/>
          <w:sz w:val="24"/>
          <w:szCs w:val="24"/>
        </w:rPr>
        <w:t xml:space="preserve"> Perpustakaan sekolah untuk sumber referensi, ruang kelas yang kondusif untuk diskusi kelompok.</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Lingkungan Luar Sekolah/Masyarakat:</w:t>
      </w:r>
      <w:r w:rsidRPr="006865AD">
        <w:rPr>
          <w:rFonts w:ascii="Times New Roman" w:eastAsia="Google Sans Text" w:hAnsi="Times New Roman" w:cs="Times New Roman"/>
          <w:color w:val="1B1C1D"/>
          <w:sz w:val="24"/>
          <w:szCs w:val="24"/>
        </w:rPr>
        <w:t xml:space="preserve"> Jika memungkinkan, mengundang tokoh agama atau akademisi yang kompeten dalam bidang fikih/ushul fikih untuk memberikan ceramah singkat atau sesi tanya jawab. Mengakses berita atau artikel online tentang isu-isu kontemporer yang memerlukan Ijtihad.</w:t>
      </w:r>
    </w:p>
    <w:p w:rsidR="001F1A3D" w:rsidRPr="006402D5" w:rsidRDefault="006865AD" w:rsidP="006402D5">
      <w:pPr>
        <w:spacing w:before="60" w:after="60"/>
        <w:ind w:left="426"/>
        <w:jc w:val="both"/>
        <w:rPr>
          <w:rFonts w:ascii="Times New Roman" w:hAnsi="Times New Roman" w:cs="Times New Roman"/>
          <w:b/>
          <w:bCs/>
          <w:caps/>
          <w:sz w:val="24"/>
          <w:highlight w:val="yellow"/>
        </w:rPr>
      </w:pPr>
      <w:r w:rsidRPr="006402D5">
        <w:rPr>
          <w:rFonts w:ascii="Times New Roman" w:hAnsi="Times New Roman" w:cs="Times New Roman"/>
          <w:b/>
          <w:bCs/>
          <w:caps/>
          <w:sz w:val="24"/>
          <w:highlight w:val="yellow"/>
        </w:rPr>
        <w:t>Lingkungan Belajar:</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Ruang Fisik:</w:t>
      </w:r>
      <w:r w:rsidRPr="006865AD">
        <w:rPr>
          <w:rFonts w:ascii="Times New Roman" w:eastAsia="Google Sans Text" w:hAnsi="Times New Roman" w:cs="Times New Roman"/>
          <w:color w:val="1B1C1D"/>
          <w:sz w:val="24"/>
          <w:szCs w:val="24"/>
        </w:rPr>
        <w:t xml:space="preserve"> Tata letak kelas yang fleksibel untuk memungkinkan kerja kelompok dan diskusi pleno. Adanya papan tulis/whiteboard untuk memvisualisasikan ide.</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Ruang Virtual:</w:t>
      </w:r>
      <w:r w:rsidRPr="006865AD">
        <w:rPr>
          <w:rFonts w:ascii="Times New Roman" w:eastAsia="Google Sans Text" w:hAnsi="Times New Roman" w:cs="Times New Roman"/>
          <w:color w:val="1B1C1D"/>
          <w:sz w:val="24"/>
          <w:szCs w:val="24"/>
        </w:rPr>
        <w:t xml:space="preserve"> Pemanfaatan platform Google Classroom sebagai pusat pengumuman, pengumpulan tugas, dan forum diskusi.</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Budaya Belajar:</w:t>
      </w:r>
      <w:r w:rsidRPr="006865AD">
        <w:rPr>
          <w:rFonts w:ascii="Times New Roman" w:eastAsia="Google Sans Text" w:hAnsi="Times New Roman" w:cs="Times New Roman"/>
          <w:color w:val="1B1C1D"/>
          <w:sz w:val="24"/>
          <w:szCs w:val="24"/>
        </w:rPr>
        <w:t xml:space="preserve"> Mendorong budaya saling menghargai pendapat, berani bertanya, dan aktif berpartisipasi. Guru berperan sebagai fasilitator yang membimbing dan memotivasi.</w:t>
      </w:r>
    </w:p>
    <w:p w:rsidR="001F1A3D" w:rsidRPr="006402D5" w:rsidRDefault="006865AD" w:rsidP="006402D5">
      <w:pPr>
        <w:spacing w:before="60" w:after="60"/>
        <w:ind w:left="426"/>
        <w:jc w:val="both"/>
        <w:rPr>
          <w:rFonts w:ascii="Times New Roman" w:hAnsi="Times New Roman" w:cs="Times New Roman"/>
          <w:b/>
          <w:bCs/>
          <w:caps/>
          <w:sz w:val="24"/>
          <w:highlight w:val="yellow"/>
        </w:rPr>
      </w:pPr>
      <w:r w:rsidRPr="006402D5">
        <w:rPr>
          <w:rFonts w:ascii="Times New Roman" w:hAnsi="Times New Roman" w:cs="Times New Roman"/>
          <w:b/>
          <w:bCs/>
          <w:caps/>
          <w:sz w:val="24"/>
          <w:highlight w:val="yellow"/>
        </w:rPr>
        <w:lastRenderedPageBreak/>
        <w:t>Pemanfaatan Digital:</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Perpustakaan Digital:</w:t>
      </w:r>
      <w:r w:rsidRPr="006865AD">
        <w:rPr>
          <w:rFonts w:ascii="Times New Roman" w:eastAsia="Google Sans Text" w:hAnsi="Times New Roman" w:cs="Times New Roman"/>
          <w:color w:val="1B1C1D"/>
          <w:sz w:val="24"/>
          <w:szCs w:val="24"/>
        </w:rPr>
        <w:t xml:space="preserve"> Mengakses jurnal ilmiah atau artikel tentang Ijtihad dan isu-isu kontemporer.</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Forum Diskusi Daring:</w:t>
      </w:r>
      <w:r w:rsidRPr="006865AD">
        <w:rPr>
          <w:rFonts w:ascii="Times New Roman" w:eastAsia="Google Sans Text" w:hAnsi="Times New Roman" w:cs="Times New Roman"/>
          <w:color w:val="1B1C1D"/>
          <w:sz w:val="24"/>
          <w:szCs w:val="24"/>
        </w:rPr>
        <w:t xml:space="preserve"> Google Classroom untuk melanjutkan diskusi di luar jam pelajaran atau memberikan pertanyaan pemantik.</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Google Form/Quizzes:</w:t>
      </w:r>
      <w:r w:rsidRPr="006865AD">
        <w:rPr>
          <w:rFonts w:ascii="Times New Roman" w:eastAsia="Google Sans Text" w:hAnsi="Times New Roman" w:cs="Times New Roman"/>
          <w:color w:val="1B1C1D"/>
          <w:sz w:val="24"/>
          <w:szCs w:val="24"/>
        </w:rPr>
        <w:t xml:space="preserve"> Untuk asesmen formatif cepat atau pre-test/post-test.</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YouTube/Video Edukasi:</w:t>
      </w:r>
      <w:r w:rsidRPr="006865AD">
        <w:rPr>
          <w:rFonts w:ascii="Times New Roman" w:eastAsia="Google Sans Text" w:hAnsi="Times New Roman" w:cs="Times New Roman"/>
          <w:color w:val="1B1C1D"/>
          <w:sz w:val="24"/>
          <w:szCs w:val="24"/>
        </w:rPr>
        <w:t xml:space="preserve"> Menayangkan video singkat tentang sejarah Ijtihad atau contoh penerapan Ijtihad.</w:t>
      </w:r>
    </w:p>
    <w:p w:rsidR="00844D2C" w:rsidRDefault="00844D2C" w:rsidP="006865A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F1A3D" w:rsidRPr="00700E7D" w:rsidRDefault="00844D2C" w:rsidP="00700E7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00E7D">
        <w:rPr>
          <w:rFonts w:ascii="Times New Roman" w:hAnsi="Times New Roman" w:cs="Times New Roman"/>
          <w:b/>
          <w:bCs/>
          <w:caps/>
          <w:sz w:val="24"/>
          <w:szCs w:val="24"/>
        </w:rPr>
        <w:t>F.</w:t>
      </w:r>
      <w:r w:rsidRPr="00700E7D">
        <w:rPr>
          <w:rFonts w:ascii="Times New Roman" w:hAnsi="Times New Roman" w:cs="Times New Roman"/>
          <w:b/>
          <w:bCs/>
          <w:caps/>
          <w:sz w:val="24"/>
          <w:szCs w:val="24"/>
        </w:rPr>
        <w:tab/>
        <w:t>LANGKAH-LANGKAH PEMBELAJARAN BERDIFERENSIASI</w:t>
      </w:r>
    </w:p>
    <w:p w:rsidR="00085352" w:rsidRDefault="006865AD" w:rsidP="00085352">
      <w:pPr>
        <w:spacing w:before="60" w:after="60"/>
        <w:ind w:left="426"/>
        <w:jc w:val="both"/>
        <w:rPr>
          <w:rFonts w:ascii="Times New Roman" w:hAnsi="Times New Roman" w:cs="Times New Roman"/>
          <w:b/>
          <w:bCs/>
          <w:caps/>
          <w:sz w:val="24"/>
          <w:highlight w:val="yellow"/>
        </w:rPr>
      </w:pPr>
      <w:r w:rsidRPr="00085352">
        <w:rPr>
          <w:rFonts w:ascii="Times New Roman" w:hAnsi="Times New Roman" w:cs="Times New Roman"/>
          <w:b/>
          <w:bCs/>
          <w:caps/>
          <w:sz w:val="24"/>
          <w:highlight w:val="yellow"/>
        </w:rPr>
        <w:t xml:space="preserve">Pertemuan 1: </w:t>
      </w:r>
    </w:p>
    <w:p w:rsidR="001F1A3D" w:rsidRPr="00085352" w:rsidRDefault="006865AD" w:rsidP="00085352">
      <w:pPr>
        <w:spacing w:before="60" w:after="60"/>
        <w:ind w:left="426"/>
        <w:jc w:val="both"/>
        <w:rPr>
          <w:rFonts w:ascii="Times New Roman" w:hAnsi="Times New Roman" w:cs="Times New Roman"/>
          <w:b/>
          <w:bCs/>
          <w:caps/>
          <w:sz w:val="24"/>
          <w:highlight w:val="yellow"/>
        </w:rPr>
      </w:pPr>
      <w:r w:rsidRPr="00085352">
        <w:rPr>
          <w:rFonts w:ascii="Times New Roman" w:hAnsi="Times New Roman" w:cs="Times New Roman"/>
          <w:b/>
          <w:bCs/>
          <w:caps/>
          <w:sz w:val="24"/>
          <w:highlight w:val="yellow"/>
        </w:rPr>
        <w:t>Memahami Konsep Dasar Ijtihad</w:t>
      </w:r>
    </w:p>
    <w:p w:rsidR="001F1A3D" w:rsidRPr="009E4606" w:rsidRDefault="006865AD" w:rsidP="009E460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E4606">
        <w:rPr>
          <w:rFonts w:ascii="Times New Roman" w:eastAsia="Google Sans Text" w:hAnsi="Times New Roman" w:cs="Times New Roman"/>
          <w:b/>
          <w:caps/>
          <w:color w:val="1B1C1D"/>
          <w:sz w:val="24"/>
          <w:szCs w:val="24"/>
        </w:rPr>
        <w:t>Kegiatan Pendahuluan (Mindful, Joyful):</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Guru memulai dengan salam dan doa, serta mengecek kehadiran.</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Mindful Learning:</w:t>
      </w:r>
      <w:r w:rsidRPr="006865AD">
        <w:rPr>
          <w:rFonts w:ascii="Times New Roman" w:eastAsia="Google Sans Text" w:hAnsi="Times New Roman" w:cs="Times New Roman"/>
          <w:color w:val="1B1C1D"/>
          <w:sz w:val="24"/>
          <w:szCs w:val="24"/>
        </w:rPr>
        <w:t xml:space="preserve"> Guru mengajak peserta didik untuk melakukan relaksasi singkat atau menarik napas dalam-dalam untuk menenangkan pikiran dan mempersiapkan diri untuk belajar.</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Joyful Learning:</w:t>
      </w:r>
      <w:r w:rsidRPr="006865AD">
        <w:rPr>
          <w:rFonts w:ascii="Times New Roman" w:eastAsia="Google Sans Text" w:hAnsi="Times New Roman" w:cs="Times New Roman"/>
          <w:color w:val="1B1C1D"/>
          <w:sz w:val="24"/>
          <w:szCs w:val="24"/>
        </w:rPr>
        <w:t xml:space="preserve"> Guru menampilkan gambar atau video singkat tentang sebuah isu kontemporer yang hukumnya belum jelas, lalu bertanya: "Menurut kalian, bagaimana Islam menentukan hukumnya?" untuk membangkitkan rasa ingin tahu.</w:t>
      </w:r>
    </w:p>
    <w:p w:rsidR="001F1A3D" w:rsidRPr="003476BE"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6865AD">
        <w:rPr>
          <w:rFonts w:ascii="Times New Roman" w:eastAsia="Google Sans Text" w:hAnsi="Times New Roman" w:cs="Times New Roman"/>
          <w:color w:val="1B1C1D"/>
          <w:sz w:val="24"/>
          <w:szCs w:val="24"/>
        </w:rPr>
        <w:t>Apersepsi: Guru mengaitkan materi sebelumnya tentang sumber hukum Islam (Al-Qur'an, Hadis) dengan pentingnya Ijtihad.</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Guru menyampaikan tujuan pembelajaran.</w:t>
      </w:r>
    </w:p>
    <w:p w:rsidR="00CE3F47" w:rsidRDefault="00CE3F47" w:rsidP="009E460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1F1A3D" w:rsidRPr="009E4606" w:rsidRDefault="006865AD" w:rsidP="009E460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E4606">
        <w:rPr>
          <w:rFonts w:ascii="Times New Roman" w:eastAsia="Google Sans Text" w:hAnsi="Times New Roman" w:cs="Times New Roman"/>
          <w:b/>
          <w:caps/>
          <w:color w:val="1B1C1D"/>
          <w:sz w:val="24"/>
          <w:szCs w:val="24"/>
        </w:rPr>
        <w:t>Kegiatan Inti (Memahami, Mengaplikasi, Merefleksi):</w:t>
      </w:r>
    </w:p>
    <w:p w:rsidR="001F1A3D" w:rsidRPr="00137209" w:rsidRDefault="006865AD" w:rsidP="0013720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37209">
        <w:rPr>
          <w:rFonts w:ascii="Times New Roman" w:eastAsia="Google Sans Text" w:hAnsi="Times New Roman" w:cs="Times New Roman"/>
          <w:b/>
          <w:i/>
          <w:iCs/>
          <w:color w:val="1B1C1D"/>
          <w:sz w:val="24"/>
          <w:szCs w:val="24"/>
        </w:rPr>
        <w:t>Memahami:</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Guru menyajikan materi tentang pengertian, kedudukan, dan dasar hukum Ijtihad melalui presentasi interaktif dan penjelasan yang mudah dipahami.</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Peserta didik membaca materi dari buku teks (BS 12 - PA Islam) dan buku panduan guru (BG 12 - PA Islam) terkait Ijtihad.</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Diferensiasi Konten:</w:t>
      </w:r>
      <w:r w:rsidRPr="006865AD">
        <w:rPr>
          <w:rFonts w:ascii="Times New Roman" w:eastAsia="Google Sans Text" w:hAnsi="Times New Roman" w:cs="Times New Roman"/>
          <w:color w:val="1B1C1D"/>
          <w:sz w:val="24"/>
          <w:szCs w:val="24"/>
        </w:rPr>
        <w:t xml:space="preserve"> Peserta didik dengan gaya belajar visual dapat memanfaatkan infografis atau peta konsep yang disediakan guru. Peserta didik auditori dapat menyimak penjelasan guru dan diskusi.</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Guru memfasilitasi diskusi kelas untuk memastikan pemahaman konsep dasar.</w:t>
      </w:r>
    </w:p>
    <w:p w:rsidR="001F1A3D" w:rsidRPr="00137209" w:rsidRDefault="006865AD" w:rsidP="0013720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37209">
        <w:rPr>
          <w:rFonts w:ascii="Times New Roman" w:eastAsia="Google Sans Text" w:hAnsi="Times New Roman" w:cs="Times New Roman"/>
          <w:b/>
          <w:i/>
          <w:iCs/>
          <w:color w:val="1B1C1D"/>
          <w:sz w:val="24"/>
          <w:szCs w:val="24"/>
        </w:rPr>
        <w:t>Mengaplikasi:</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Guru membagi peserta didik ke dalam kelompok kecil. Setiap kelompok diberikan satu studi kasus singkat yang memerlukan pemahaman tentang kedudukan Ijtihad (misalnya, perbedaan pendapat ulama tentang suatu hukum) dan diminta untuk mengidentifikasi mengapa Ijtihad diperlukan.</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Peserta didik mengidentifikasi syarat-syarat mujtahid dan urgensi Ijtihad dalam kelompok.</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Diferensiasi Proses:</w:t>
      </w:r>
      <w:r w:rsidRPr="006865AD">
        <w:rPr>
          <w:rFonts w:ascii="Times New Roman" w:eastAsia="Google Sans Text" w:hAnsi="Times New Roman" w:cs="Times New Roman"/>
          <w:color w:val="1B1C1D"/>
          <w:sz w:val="24"/>
          <w:szCs w:val="24"/>
        </w:rPr>
        <w:t xml:space="preserve"> Kelompok dapat memilih cara mereka mendiskusikan (misalnya, Brainstorming, jigsaw). Guru memberikan bimbingan individual bagi kelompok yang membutuhkan.</w:t>
      </w:r>
    </w:p>
    <w:p w:rsidR="001F1A3D" w:rsidRPr="00137209" w:rsidRDefault="006865AD" w:rsidP="0013720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37209">
        <w:rPr>
          <w:rFonts w:ascii="Times New Roman" w:eastAsia="Google Sans Text" w:hAnsi="Times New Roman" w:cs="Times New Roman"/>
          <w:b/>
          <w:i/>
          <w:iCs/>
          <w:color w:val="1B1C1D"/>
          <w:sz w:val="24"/>
          <w:szCs w:val="24"/>
        </w:rPr>
        <w:t>Merefleksi:</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lastRenderedPageBreak/>
        <w:t>Setiap kelompok mempresentasikan hasil diskusinya.</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Guru memberikan umpan balik dan penguatan.</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Meaningful Learning:</w:t>
      </w:r>
      <w:r w:rsidRPr="006865AD">
        <w:rPr>
          <w:rFonts w:ascii="Times New Roman" w:eastAsia="Google Sans Text" w:hAnsi="Times New Roman" w:cs="Times New Roman"/>
          <w:color w:val="1B1C1D"/>
          <w:sz w:val="24"/>
          <w:szCs w:val="24"/>
        </w:rPr>
        <w:t xml:space="preserve"> Guru mengajukan pertanyaan reflektif: "Mengapa pemahaman tentang Ijtihad ini penting bagi kita sebagai umat Islam di zaman sekarang?"</w:t>
      </w:r>
    </w:p>
    <w:p w:rsidR="00CE3F47" w:rsidRPr="000B734B" w:rsidRDefault="00CE3F47" w:rsidP="009E460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10"/>
          <w:szCs w:val="10"/>
        </w:rPr>
      </w:pPr>
    </w:p>
    <w:p w:rsidR="001F1A3D" w:rsidRPr="009E4606" w:rsidRDefault="006865AD" w:rsidP="009E460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E4606">
        <w:rPr>
          <w:rFonts w:ascii="Times New Roman" w:eastAsia="Google Sans Text" w:hAnsi="Times New Roman" w:cs="Times New Roman"/>
          <w:b/>
          <w:caps/>
          <w:color w:val="1B1C1D"/>
          <w:sz w:val="24"/>
          <w:szCs w:val="24"/>
        </w:rPr>
        <w:t>Kegiatan Penutup (Umpan Balik, Menyimpulkan, Perencanaan):</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Guru memberikan penguatan terhadap konsep yang telah dipelajari.</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Umpan Balik:</w:t>
      </w:r>
      <w:r w:rsidRPr="006865AD">
        <w:rPr>
          <w:rFonts w:ascii="Times New Roman" w:eastAsia="Google Sans Text" w:hAnsi="Times New Roman" w:cs="Times New Roman"/>
          <w:color w:val="1B1C1D"/>
          <w:sz w:val="24"/>
          <w:szCs w:val="24"/>
        </w:rPr>
        <w:t xml:space="preserve"> Guru meminta peserta didik untuk menuliskan satu hal baru yang mereka pelajari dan satu pertanyaan yang masih mengganjal.</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Menyimpulkan:</w:t>
      </w:r>
      <w:r w:rsidRPr="006865AD">
        <w:rPr>
          <w:rFonts w:ascii="Times New Roman" w:eastAsia="Google Sans Text" w:hAnsi="Times New Roman" w:cs="Times New Roman"/>
          <w:color w:val="1B1C1D"/>
          <w:sz w:val="24"/>
          <w:szCs w:val="24"/>
        </w:rPr>
        <w:t xml:space="preserve"> Bersama peserta didik, guru merangkum poin-poin penting tentang konsep dasar Ijtihad.</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Perencanaan:</w:t>
      </w:r>
      <w:r w:rsidRPr="006865AD">
        <w:rPr>
          <w:rFonts w:ascii="Times New Roman" w:eastAsia="Google Sans Text" w:hAnsi="Times New Roman" w:cs="Times New Roman"/>
          <w:color w:val="1B1C1D"/>
          <w:sz w:val="24"/>
          <w:szCs w:val="24"/>
        </w:rPr>
        <w:t xml:space="preserve"> Guru memberikan pengantar singkat untuk materi pertemuan berikutnya (macam-macam Ijtihad) dan memberikan tugas membaca awal.</w:t>
      </w:r>
    </w:p>
    <w:p w:rsidR="00CE3F47" w:rsidRDefault="00CE3F47" w:rsidP="006865A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E3F47" w:rsidRPr="00085352" w:rsidRDefault="006865AD" w:rsidP="00085352">
      <w:pPr>
        <w:spacing w:before="60" w:after="60"/>
        <w:ind w:left="426"/>
        <w:jc w:val="both"/>
        <w:rPr>
          <w:rFonts w:ascii="Times New Roman" w:hAnsi="Times New Roman" w:cs="Times New Roman"/>
          <w:b/>
          <w:bCs/>
          <w:caps/>
          <w:sz w:val="24"/>
          <w:highlight w:val="yellow"/>
        </w:rPr>
      </w:pPr>
      <w:r w:rsidRPr="00085352">
        <w:rPr>
          <w:rFonts w:ascii="Times New Roman" w:hAnsi="Times New Roman" w:cs="Times New Roman"/>
          <w:b/>
          <w:bCs/>
          <w:caps/>
          <w:sz w:val="24"/>
          <w:highlight w:val="yellow"/>
        </w:rPr>
        <w:t xml:space="preserve">Pertemuan 2: </w:t>
      </w:r>
    </w:p>
    <w:p w:rsidR="001F1A3D" w:rsidRPr="00085352" w:rsidRDefault="006865AD" w:rsidP="00085352">
      <w:pPr>
        <w:spacing w:before="60" w:after="60"/>
        <w:ind w:left="426"/>
        <w:jc w:val="both"/>
        <w:rPr>
          <w:rFonts w:ascii="Times New Roman" w:hAnsi="Times New Roman" w:cs="Times New Roman"/>
          <w:b/>
          <w:bCs/>
          <w:caps/>
          <w:sz w:val="24"/>
          <w:highlight w:val="yellow"/>
        </w:rPr>
      </w:pPr>
      <w:r w:rsidRPr="00085352">
        <w:rPr>
          <w:rFonts w:ascii="Times New Roman" w:hAnsi="Times New Roman" w:cs="Times New Roman"/>
          <w:b/>
          <w:bCs/>
          <w:caps/>
          <w:sz w:val="24"/>
          <w:highlight w:val="yellow"/>
        </w:rPr>
        <w:t>Mengenal Macam-macam Ijtihad dan Fungsi Ijtihad</w:t>
      </w:r>
    </w:p>
    <w:p w:rsidR="001F1A3D" w:rsidRPr="009E4606" w:rsidRDefault="006865AD" w:rsidP="009E460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E4606">
        <w:rPr>
          <w:rFonts w:ascii="Times New Roman" w:eastAsia="Google Sans Text" w:hAnsi="Times New Roman" w:cs="Times New Roman"/>
          <w:b/>
          <w:caps/>
          <w:color w:val="1B1C1D"/>
          <w:sz w:val="24"/>
          <w:szCs w:val="24"/>
        </w:rPr>
        <w:t>Kegiatan Pendahuluan (Mindful, Joyful):</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Guru menyapa dan mengecek kehadiran.</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Mindful Learning:</w:t>
      </w:r>
      <w:r w:rsidRPr="006865AD">
        <w:rPr>
          <w:rFonts w:ascii="Times New Roman" w:eastAsia="Google Sans Text" w:hAnsi="Times New Roman" w:cs="Times New Roman"/>
          <w:color w:val="1B1C1D"/>
          <w:sz w:val="24"/>
          <w:szCs w:val="24"/>
        </w:rPr>
        <w:t xml:space="preserve"> Guru meminta peserta didik untuk mengingat kembali apa yang telah dipelajari di pertemuan sebelumnya dan mengaitkannya dengan topik hari ini.</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Joyful Learning:</w:t>
      </w:r>
      <w:r w:rsidRPr="006865AD">
        <w:rPr>
          <w:rFonts w:ascii="Times New Roman" w:eastAsia="Google Sans Text" w:hAnsi="Times New Roman" w:cs="Times New Roman"/>
          <w:color w:val="1B1C1D"/>
          <w:sz w:val="24"/>
          <w:szCs w:val="24"/>
        </w:rPr>
        <w:t xml:space="preserve"> Guru memulai dengan kuis singkat melalui Kahoot atau Mentimeter tentang pengertian Ijtihad untuk merefresh ingatan dan menciptakan suasana kompetitif yang sehat.</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Apersepsi: Guru mengaitkan Ijtihad dengan kebutuhan umat akan solusi hukum baru.</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Guru menyampaikan tujuan pembelajaran.</w:t>
      </w:r>
    </w:p>
    <w:p w:rsidR="00CE3F47" w:rsidRPr="000B734B" w:rsidRDefault="00CE3F47" w:rsidP="009E460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10"/>
          <w:szCs w:val="10"/>
        </w:rPr>
      </w:pPr>
    </w:p>
    <w:p w:rsidR="001F1A3D" w:rsidRPr="009E4606" w:rsidRDefault="006865AD" w:rsidP="009E460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E4606">
        <w:rPr>
          <w:rFonts w:ascii="Times New Roman" w:eastAsia="Google Sans Text" w:hAnsi="Times New Roman" w:cs="Times New Roman"/>
          <w:b/>
          <w:caps/>
          <w:color w:val="1B1C1D"/>
          <w:sz w:val="24"/>
          <w:szCs w:val="24"/>
        </w:rPr>
        <w:t>Kegiatan Inti (Memahami, Mengaplikasi, Merefleksi):</w:t>
      </w:r>
    </w:p>
    <w:p w:rsidR="001F1A3D" w:rsidRPr="00137209" w:rsidRDefault="006865AD" w:rsidP="0013720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37209">
        <w:rPr>
          <w:rFonts w:ascii="Times New Roman" w:eastAsia="Google Sans Text" w:hAnsi="Times New Roman" w:cs="Times New Roman"/>
          <w:b/>
          <w:i/>
          <w:iCs/>
          <w:color w:val="1B1C1D"/>
          <w:sz w:val="24"/>
          <w:szCs w:val="24"/>
        </w:rPr>
        <w:t>Memahami:</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Guru menyajikan materi tentang macam-macam Ijtihad (qiyas, istihsan, maslahah mursalah, dll.) dengan penjelasan dan contoh yang jelas.</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Peserta didik secara individu atau berpasangan mencari contoh kasus dari buku teks atau sumber lain yang menggambarkan macam-macam Ijtihad.</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Diferensiasi Konten:</w:t>
      </w:r>
      <w:r w:rsidRPr="006865AD">
        <w:rPr>
          <w:rFonts w:ascii="Times New Roman" w:eastAsia="Google Sans Text" w:hAnsi="Times New Roman" w:cs="Times New Roman"/>
          <w:color w:val="1B1C1D"/>
          <w:sz w:val="24"/>
          <w:szCs w:val="24"/>
        </w:rPr>
        <w:t xml:space="preserve"> Guru dapat menyediakan materi tambahan berupa artikel atau video singkat tentang setiap macam Ijtihad bagi peserta didik yang ingin mendalami lebih lanjut.</w:t>
      </w:r>
    </w:p>
    <w:p w:rsidR="001F1A3D" w:rsidRPr="00137209" w:rsidRDefault="006865AD" w:rsidP="0013720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37209">
        <w:rPr>
          <w:rFonts w:ascii="Times New Roman" w:eastAsia="Google Sans Text" w:hAnsi="Times New Roman" w:cs="Times New Roman"/>
          <w:b/>
          <w:i/>
          <w:iCs/>
          <w:color w:val="1B1C1D"/>
          <w:sz w:val="24"/>
          <w:szCs w:val="24"/>
        </w:rPr>
        <w:t>Mengaplikasi:</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Guru membagi peserta didik ke dalam kelompok-kelompok. Setiap kelompok diberikan beberapa studi kasus tentang permasalahan kontemporer dan diminta untuk menentukan jenis Ijtihad yang paling relevan untuk diterapkan serta menjelaskan fungsinya.</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Diferensiasi Proses:</w:t>
      </w:r>
      <w:r w:rsidRPr="006865AD">
        <w:rPr>
          <w:rFonts w:ascii="Times New Roman" w:eastAsia="Google Sans Text" w:hAnsi="Times New Roman" w:cs="Times New Roman"/>
          <w:color w:val="1B1C1D"/>
          <w:sz w:val="24"/>
          <w:szCs w:val="24"/>
        </w:rPr>
        <w:t xml:space="preserve"> Peserta didik dapat memilih cara mereka menganalisis kasus (misalnya, membuat mind map, tabel perbandingan, atau presentasi singkat).</w:t>
      </w:r>
    </w:p>
    <w:p w:rsidR="000B734B" w:rsidRDefault="000B734B" w:rsidP="0013720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p>
    <w:p w:rsidR="001F1A3D" w:rsidRPr="00137209" w:rsidRDefault="006865AD" w:rsidP="0013720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37209">
        <w:rPr>
          <w:rFonts w:ascii="Times New Roman" w:eastAsia="Google Sans Text" w:hAnsi="Times New Roman" w:cs="Times New Roman"/>
          <w:b/>
          <w:i/>
          <w:iCs/>
          <w:color w:val="1B1C1D"/>
          <w:sz w:val="24"/>
          <w:szCs w:val="24"/>
        </w:rPr>
        <w:lastRenderedPageBreak/>
        <w:t>Merefleksi:</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Setiap kelompok mempresentasikan hasil analisisnya.</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Guru memberikan umpan balik dan mengklarifikasi konsep.</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Meaningful Learning:</w:t>
      </w:r>
      <w:r w:rsidRPr="006865AD">
        <w:rPr>
          <w:rFonts w:ascii="Times New Roman" w:eastAsia="Google Sans Text" w:hAnsi="Times New Roman" w:cs="Times New Roman"/>
          <w:color w:val="1B1C1D"/>
          <w:sz w:val="24"/>
          <w:szCs w:val="24"/>
        </w:rPr>
        <w:t xml:space="preserve"> Guru mengajak peserta didik untuk merefleksikan bagaimana Ijtihad membantu umat Islam menghadapi perubahan zaman tanpa kehilangan identitas keagamaan.</w:t>
      </w:r>
    </w:p>
    <w:p w:rsidR="00CE3F47" w:rsidRPr="000B734B" w:rsidRDefault="00CE3F47" w:rsidP="009E460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10"/>
          <w:szCs w:val="10"/>
        </w:rPr>
      </w:pPr>
    </w:p>
    <w:p w:rsidR="001F1A3D" w:rsidRPr="009E4606" w:rsidRDefault="006865AD" w:rsidP="009E460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E4606">
        <w:rPr>
          <w:rFonts w:ascii="Times New Roman" w:eastAsia="Google Sans Text" w:hAnsi="Times New Roman" w:cs="Times New Roman"/>
          <w:b/>
          <w:caps/>
          <w:color w:val="1B1C1D"/>
          <w:sz w:val="24"/>
          <w:szCs w:val="24"/>
        </w:rPr>
        <w:t>Kegiatan Penutup (Umpan Balik, Menyimpulkan, Perencanaan):</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Guru memberikan penguatan terhadap macam-macam Ijtihad dan fungsinya.</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Umpan Balik:</w:t>
      </w:r>
      <w:r w:rsidRPr="006865AD">
        <w:rPr>
          <w:rFonts w:ascii="Times New Roman" w:eastAsia="Google Sans Text" w:hAnsi="Times New Roman" w:cs="Times New Roman"/>
          <w:color w:val="1B1C1D"/>
          <w:sz w:val="24"/>
          <w:szCs w:val="24"/>
        </w:rPr>
        <w:t xml:space="preserve"> Peserta didik diminta menuliskan satu contoh Ijtihad yang paling menarik bagi mereka dan mengapa.</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Menyimpulkan:</w:t>
      </w:r>
      <w:r w:rsidRPr="006865AD">
        <w:rPr>
          <w:rFonts w:ascii="Times New Roman" w:eastAsia="Google Sans Text" w:hAnsi="Times New Roman" w:cs="Times New Roman"/>
          <w:color w:val="1B1C1D"/>
          <w:sz w:val="24"/>
          <w:szCs w:val="24"/>
        </w:rPr>
        <w:t xml:space="preserve"> Bersama peserta didik, guru merangkum perbedaan dan fungsi masing-masing Ijtihad.</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Perencanaan:</w:t>
      </w:r>
      <w:r w:rsidRPr="006865AD">
        <w:rPr>
          <w:rFonts w:ascii="Times New Roman" w:eastAsia="Google Sans Text" w:hAnsi="Times New Roman" w:cs="Times New Roman"/>
          <w:color w:val="1B1C1D"/>
          <w:sz w:val="24"/>
          <w:szCs w:val="24"/>
        </w:rPr>
        <w:t xml:space="preserve"> Guru menyampaikan materi untuk pertemuan berikutnya yaitu penerapan Ijtihad dalam isu kontemporer dan memberikan tugas mencari contoh isu terkini yang memerlukan Ijtihad.</w:t>
      </w:r>
    </w:p>
    <w:p w:rsidR="00CE3F47" w:rsidRDefault="00CE3F47" w:rsidP="006865A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E3F47" w:rsidRPr="00085352" w:rsidRDefault="006865AD" w:rsidP="00085352">
      <w:pPr>
        <w:spacing w:before="60" w:after="60"/>
        <w:ind w:left="426"/>
        <w:jc w:val="both"/>
        <w:rPr>
          <w:rFonts w:ascii="Times New Roman" w:hAnsi="Times New Roman" w:cs="Times New Roman"/>
          <w:b/>
          <w:bCs/>
          <w:caps/>
          <w:sz w:val="24"/>
          <w:highlight w:val="yellow"/>
        </w:rPr>
      </w:pPr>
      <w:r w:rsidRPr="00085352">
        <w:rPr>
          <w:rFonts w:ascii="Times New Roman" w:hAnsi="Times New Roman" w:cs="Times New Roman"/>
          <w:b/>
          <w:bCs/>
          <w:caps/>
          <w:sz w:val="24"/>
          <w:highlight w:val="yellow"/>
        </w:rPr>
        <w:t xml:space="preserve">Pertemuan 3: </w:t>
      </w:r>
    </w:p>
    <w:p w:rsidR="001F1A3D" w:rsidRPr="00085352" w:rsidRDefault="006865AD" w:rsidP="00085352">
      <w:pPr>
        <w:spacing w:before="60" w:after="60"/>
        <w:ind w:left="426"/>
        <w:jc w:val="both"/>
        <w:rPr>
          <w:rFonts w:ascii="Times New Roman" w:hAnsi="Times New Roman" w:cs="Times New Roman"/>
          <w:b/>
          <w:bCs/>
          <w:caps/>
          <w:sz w:val="24"/>
          <w:highlight w:val="yellow"/>
        </w:rPr>
      </w:pPr>
      <w:r w:rsidRPr="00085352">
        <w:rPr>
          <w:rFonts w:ascii="Times New Roman" w:hAnsi="Times New Roman" w:cs="Times New Roman"/>
          <w:b/>
          <w:bCs/>
          <w:caps/>
          <w:sz w:val="24"/>
          <w:highlight w:val="yellow"/>
        </w:rPr>
        <w:t>Penerapan Ijtihad dalam Isu Kontemporer dan Hikmah Ijtihad</w:t>
      </w:r>
    </w:p>
    <w:p w:rsidR="001F1A3D" w:rsidRPr="009E4606" w:rsidRDefault="006865AD" w:rsidP="009E460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E4606">
        <w:rPr>
          <w:rFonts w:ascii="Times New Roman" w:eastAsia="Google Sans Text" w:hAnsi="Times New Roman" w:cs="Times New Roman"/>
          <w:b/>
          <w:caps/>
          <w:color w:val="1B1C1D"/>
          <w:sz w:val="24"/>
          <w:szCs w:val="24"/>
        </w:rPr>
        <w:t>Kegiatan Pendahuluan (Mindful, Joyful):</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Guru menyapa dan mengecek kehadiran.</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Mindful Learning:</w:t>
      </w:r>
      <w:r w:rsidRPr="006865AD">
        <w:rPr>
          <w:rFonts w:ascii="Times New Roman" w:eastAsia="Google Sans Text" w:hAnsi="Times New Roman" w:cs="Times New Roman"/>
          <w:color w:val="1B1C1D"/>
          <w:sz w:val="24"/>
          <w:szCs w:val="24"/>
        </w:rPr>
        <w:t xml:space="preserve"> Guru mengajak peserta didik untuk menvisualisasikan diri mereka sebagai seorang "mujtahid" yang sedang mencoba memecahkan masalah.</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Joyful Learning:</w:t>
      </w:r>
      <w:r w:rsidRPr="006865AD">
        <w:rPr>
          <w:rFonts w:ascii="Times New Roman" w:eastAsia="Google Sans Text" w:hAnsi="Times New Roman" w:cs="Times New Roman"/>
          <w:color w:val="1B1C1D"/>
          <w:sz w:val="24"/>
          <w:szCs w:val="24"/>
        </w:rPr>
        <w:t xml:space="preserve"> Guru menampilkan beberapa gambar/video isu kontemporer yang "viral" dan menanyakan pendapat peserta didik dari sudut pandang Islam.</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Apersepsi: Mengulas kembali fungsi Ijtihad sebagai solusi permasalahan umat.</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Guru menyampaikan tujuan pembelajaran.</w:t>
      </w:r>
    </w:p>
    <w:p w:rsidR="00CE3F47" w:rsidRDefault="00CE3F47" w:rsidP="009E460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1F1A3D" w:rsidRPr="009E4606" w:rsidRDefault="006865AD" w:rsidP="009E460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E4606">
        <w:rPr>
          <w:rFonts w:ascii="Times New Roman" w:eastAsia="Google Sans Text" w:hAnsi="Times New Roman" w:cs="Times New Roman"/>
          <w:b/>
          <w:caps/>
          <w:color w:val="1B1C1D"/>
          <w:sz w:val="24"/>
          <w:szCs w:val="24"/>
        </w:rPr>
        <w:t>Kegiatan Inti (Memahami, Mengaplikasi, Merefleksi):</w:t>
      </w:r>
    </w:p>
    <w:p w:rsidR="001F1A3D" w:rsidRPr="00137209" w:rsidRDefault="006865AD" w:rsidP="0013720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37209">
        <w:rPr>
          <w:rFonts w:ascii="Times New Roman" w:eastAsia="Google Sans Text" w:hAnsi="Times New Roman" w:cs="Times New Roman"/>
          <w:b/>
          <w:i/>
          <w:iCs/>
          <w:color w:val="1B1C1D"/>
          <w:sz w:val="24"/>
          <w:szCs w:val="24"/>
        </w:rPr>
        <w:t>Memahami:</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Guru memfasilitasi diskusi tentang isu-isu kontemporer yang telah dikumpulkan peserta didik (tugas dari pertemuan sebelumnya). Guru dapat memverifikasi relevansi isu dan memilahnya untuk diskusi lebih lanjut.</w:t>
      </w:r>
    </w:p>
    <w:p w:rsidR="001F1A3D" w:rsidRPr="00137209" w:rsidRDefault="006865AD" w:rsidP="0013720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37209">
        <w:rPr>
          <w:rFonts w:ascii="Times New Roman" w:eastAsia="Google Sans Text" w:hAnsi="Times New Roman" w:cs="Times New Roman"/>
          <w:b/>
          <w:i/>
          <w:iCs/>
          <w:color w:val="1B1C1D"/>
          <w:sz w:val="24"/>
          <w:szCs w:val="24"/>
        </w:rPr>
        <w:t>Mengaplikasi:</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Guru membagi peserta didik ke dalam kelompok-kelompok "Dewan Fatwa" (simulasi). Setiap kelompok memilih satu isu kontemporer yang telah diidentifikasi.</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Kelompok menganalisis isu tersebut menggunakan prinsip-prinsip Ijtihad yang telah dipelajari, mencoba merumuskan solusi awal, dan mempersiapkan presentasi singkat.</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Diferensiasi Proses:</w:t>
      </w:r>
      <w:r w:rsidRPr="006865AD">
        <w:rPr>
          <w:rFonts w:ascii="Times New Roman" w:eastAsia="Google Sans Text" w:hAnsi="Times New Roman" w:cs="Times New Roman"/>
          <w:color w:val="1B1C1D"/>
          <w:sz w:val="24"/>
          <w:szCs w:val="24"/>
        </w:rPr>
        <w:t xml:space="preserve"> Peserta didik dapat memilih peran dalam kelompok (moderator, penyaji, notulen, peneliti).</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Diferensiasi Produk:</w:t>
      </w:r>
      <w:r w:rsidRPr="006865AD">
        <w:rPr>
          <w:rFonts w:ascii="Times New Roman" w:eastAsia="Google Sans Text" w:hAnsi="Times New Roman" w:cs="Times New Roman"/>
          <w:color w:val="1B1C1D"/>
          <w:sz w:val="24"/>
          <w:szCs w:val="24"/>
        </w:rPr>
        <w:t xml:space="preserve"> Setiap kelompok dapat mempresentasikan hasil diskusinya dalam format yang beragam (misalnya, presentasi PowerPoint, video pendek, atau debat singkat).</w:t>
      </w:r>
    </w:p>
    <w:p w:rsidR="000B734B" w:rsidRDefault="000B734B" w:rsidP="0013720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p>
    <w:p w:rsidR="001F1A3D" w:rsidRPr="00137209" w:rsidRDefault="006865AD" w:rsidP="0013720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37209">
        <w:rPr>
          <w:rFonts w:ascii="Times New Roman" w:eastAsia="Google Sans Text" w:hAnsi="Times New Roman" w:cs="Times New Roman"/>
          <w:b/>
          <w:i/>
          <w:iCs/>
          <w:color w:val="1B1C1D"/>
          <w:sz w:val="24"/>
          <w:szCs w:val="24"/>
        </w:rPr>
        <w:t>Merefleksi:</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Setiap kelompok mempresentasikan "fatwa" atau solusi mereka. Kelompok lain dapat memberikan tanggapan.</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Guru memberikan umpan balik konstruktif, mengarahkan diskusi, dan mengklarifikasi konsep yang masih keliru.</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Meaningful Learning:</w:t>
      </w:r>
      <w:r w:rsidRPr="006865AD">
        <w:rPr>
          <w:rFonts w:ascii="Times New Roman" w:eastAsia="Google Sans Text" w:hAnsi="Times New Roman" w:cs="Times New Roman"/>
          <w:color w:val="1B1C1D"/>
          <w:sz w:val="24"/>
          <w:szCs w:val="24"/>
        </w:rPr>
        <w:t xml:space="preserve"> Guru mengajak peserta didik untuk merefleksikan proses Ijtihad yang telah mereka lakukan (simulasi) dan menyimpulkan hikmah serta manfaat Ijtihad bagi kehidupan individu dan umat.</w:t>
      </w:r>
    </w:p>
    <w:p w:rsidR="00CE3F47" w:rsidRDefault="00CE3F47" w:rsidP="009E460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1F1A3D" w:rsidRPr="009E4606" w:rsidRDefault="006865AD" w:rsidP="009E460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E4606">
        <w:rPr>
          <w:rFonts w:ascii="Times New Roman" w:eastAsia="Google Sans Text" w:hAnsi="Times New Roman" w:cs="Times New Roman"/>
          <w:b/>
          <w:caps/>
          <w:color w:val="1B1C1D"/>
          <w:sz w:val="24"/>
          <w:szCs w:val="24"/>
        </w:rPr>
        <w:t>Kegiatan Penutup (Umpan Balik, Menyimpulkan, Perencanaan):</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Guru memberikan penguatan tentang pentingnya Ijtihad dalam konteks kehidupan modern dan hikmah di baliknya.</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Umpan Balik:</w:t>
      </w:r>
      <w:r w:rsidRPr="006865AD">
        <w:rPr>
          <w:rFonts w:ascii="Times New Roman" w:eastAsia="Google Sans Text" w:hAnsi="Times New Roman" w:cs="Times New Roman"/>
          <w:color w:val="1B1C1D"/>
          <w:sz w:val="24"/>
          <w:szCs w:val="24"/>
        </w:rPr>
        <w:t xml:space="preserve"> Peserta didik menuliskan kesan mereka tentang proses belajar Ijtihad dan bagaimana mereka akan menerapkan hikmahnya dalam kehidupan sehari-hari.</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Menyimpulkan:</w:t>
      </w:r>
      <w:r w:rsidRPr="006865AD">
        <w:rPr>
          <w:rFonts w:ascii="Times New Roman" w:eastAsia="Google Sans Text" w:hAnsi="Times New Roman" w:cs="Times New Roman"/>
          <w:color w:val="1B1C1D"/>
          <w:sz w:val="24"/>
          <w:szCs w:val="24"/>
        </w:rPr>
        <w:t xml:space="preserve"> Bersama peserta didik, guru membuat rangkuman besar tentang seluruh materi Ijtihad, dari konsep dasar hingga penerapannya dan hikmahnya.</w:t>
      </w:r>
    </w:p>
    <w:p w:rsidR="001F1A3D" w:rsidRPr="006865AD" w:rsidRDefault="006865AD" w:rsidP="003476BE">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Perencanaan:</w:t>
      </w:r>
      <w:r w:rsidRPr="006865AD">
        <w:rPr>
          <w:rFonts w:ascii="Times New Roman" w:eastAsia="Google Sans Text" w:hAnsi="Times New Roman" w:cs="Times New Roman"/>
          <w:color w:val="1B1C1D"/>
          <w:sz w:val="24"/>
          <w:szCs w:val="24"/>
        </w:rPr>
        <w:t xml:space="preserve"> Guru memberikan motivasi untuk terus belajar dan mengkaji ajaran Islam, serta memberikan informasi mengenai materi selanjutnya.</w:t>
      </w:r>
    </w:p>
    <w:p w:rsidR="00192B11" w:rsidRDefault="00192B11" w:rsidP="006865A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F1A3D" w:rsidRPr="00700E7D" w:rsidRDefault="00192B11" w:rsidP="00700E7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00E7D">
        <w:rPr>
          <w:rFonts w:ascii="Times New Roman" w:hAnsi="Times New Roman" w:cs="Times New Roman"/>
          <w:b/>
          <w:bCs/>
          <w:caps/>
          <w:sz w:val="24"/>
          <w:szCs w:val="24"/>
        </w:rPr>
        <w:t>G.</w:t>
      </w:r>
      <w:r w:rsidRPr="00700E7D">
        <w:rPr>
          <w:rFonts w:ascii="Times New Roman" w:hAnsi="Times New Roman" w:cs="Times New Roman"/>
          <w:b/>
          <w:bCs/>
          <w:caps/>
          <w:sz w:val="24"/>
          <w:szCs w:val="24"/>
        </w:rPr>
        <w:tab/>
        <w:t>ASESMEN PEMBELAJARAN</w:t>
      </w:r>
    </w:p>
    <w:p w:rsidR="00F01F63" w:rsidRPr="000926C8" w:rsidRDefault="00F01F63" w:rsidP="000926C8">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A. </w:t>
      </w:r>
      <w:r>
        <w:rPr>
          <w:rFonts w:ascii="Times New Roman" w:eastAsia="Google Sans Text" w:hAnsi="Times New Roman" w:cs="Times New Roman"/>
          <w:b/>
          <w:caps/>
          <w:color w:val="1B1C1D"/>
          <w:sz w:val="24"/>
          <w:szCs w:val="24"/>
          <w:highlight w:val="yellow"/>
        </w:rPr>
        <w:tab/>
        <w:t>Asesmen Awal Pembelajaran (Diagnostik)</w:t>
      </w:r>
    </w:p>
    <w:p w:rsidR="001F1A3D" w:rsidRPr="006865AD" w:rsidRDefault="006865AD" w:rsidP="00CD0040">
      <w:pPr>
        <w:pStyle w:val="normal0"/>
        <w:numPr>
          <w:ilvl w:val="0"/>
          <w:numId w:val="21"/>
        </w:numPr>
        <w:pBdr>
          <w:top w:val="nil"/>
          <w:left w:val="nil"/>
          <w:bottom w:val="nil"/>
          <w:right w:val="nil"/>
          <w:between w:val="nil"/>
        </w:pBdr>
        <w:spacing w:before="60" w:after="60"/>
        <w:ind w:left="1211"/>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Format Asesmen:</w:t>
      </w:r>
      <w:r w:rsidRPr="006865AD">
        <w:rPr>
          <w:rFonts w:ascii="Times New Roman" w:eastAsia="Google Sans Text" w:hAnsi="Times New Roman" w:cs="Times New Roman"/>
          <w:color w:val="1B1C1D"/>
          <w:sz w:val="24"/>
          <w:szCs w:val="24"/>
        </w:rPr>
        <w:t xml:space="preserve"> Kuis singkat tertulis atau lisan (pertanyaan terbuka).</w:t>
      </w:r>
    </w:p>
    <w:p w:rsidR="001F1A3D" w:rsidRPr="006865AD" w:rsidRDefault="006865AD" w:rsidP="00CD0040">
      <w:pPr>
        <w:pStyle w:val="normal0"/>
        <w:numPr>
          <w:ilvl w:val="0"/>
          <w:numId w:val="21"/>
        </w:numPr>
        <w:pBdr>
          <w:top w:val="nil"/>
          <w:left w:val="nil"/>
          <w:bottom w:val="nil"/>
          <w:right w:val="nil"/>
          <w:between w:val="nil"/>
        </w:pBdr>
        <w:spacing w:before="60" w:after="60"/>
        <w:ind w:left="1211"/>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Tujuan:</w:t>
      </w:r>
      <w:r w:rsidRPr="006865AD">
        <w:rPr>
          <w:rFonts w:ascii="Times New Roman" w:eastAsia="Google Sans Text" w:hAnsi="Times New Roman" w:cs="Times New Roman"/>
          <w:color w:val="1B1C1D"/>
          <w:sz w:val="24"/>
          <w:szCs w:val="24"/>
        </w:rPr>
        <w:t xml:space="preserve"> Mengukur pengetahuan awal peserta didik tentang sumber hukum Islam (Al-Qur'an, Hadis) dan isu-isu kontemporer yang belum jelas hukumnya.</w:t>
      </w:r>
    </w:p>
    <w:p w:rsidR="001F1A3D" w:rsidRPr="006865AD" w:rsidRDefault="006865AD" w:rsidP="00CD0040">
      <w:pPr>
        <w:pStyle w:val="normal0"/>
        <w:numPr>
          <w:ilvl w:val="0"/>
          <w:numId w:val="21"/>
        </w:numPr>
        <w:pBdr>
          <w:top w:val="nil"/>
          <w:left w:val="nil"/>
          <w:bottom w:val="nil"/>
          <w:right w:val="nil"/>
          <w:between w:val="nil"/>
        </w:pBdr>
        <w:spacing w:before="60" w:after="60"/>
        <w:ind w:left="1211"/>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Pertanyaan/Tugas:</w:t>
      </w:r>
    </w:p>
    <w:p w:rsidR="001F1A3D" w:rsidRPr="006865AD" w:rsidRDefault="006865AD" w:rsidP="00CD0040">
      <w:pPr>
        <w:pStyle w:val="normal0"/>
        <w:numPr>
          <w:ilvl w:val="1"/>
          <w:numId w:val="22"/>
        </w:numPr>
        <w:pBdr>
          <w:top w:val="nil"/>
          <w:left w:val="nil"/>
          <w:bottom w:val="nil"/>
          <w:right w:val="nil"/>
          <w:between w:val="nil"/>
        </w:pBdr>
        <w:spacing w:before="60" w:after="60"/>
        <w:ind w:left="1616"/>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"Sebutkan sumber-sumber hukum Islam yang kalian ketahui!"</w:t>
      </w:r>
    </w:p>
    <w:p w:rsidR="001F1A3D" w:rsidRPr="006865AD" w:rsidRDefault="006865AD" w:rsidP="00CD0040">
      <w:pPr>
        <w:pStyle w:val="normal0"/>
        <w:numPr>
          <w:ilvl w:val="1"/>
          <w:numId w:val="22"/>
        </w:numPr>
        <w:pBdr>
          <w:top w:val="nil"/>
          <w:left w:val="nil"/>
          <w:bottom w:val="nil"/>
          <w:right w:val="nil"/>
          <w:between w:val="nil"/>
        </w:pBdr>
        <w:spacing w:before="60" w:after="60"/>
        <w:ind w:left="1616"/>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"Pernahkah kalian mendengar tentang perbedaan pendapat ulama dalam suatu masalah keagamaan? Berikan contohnya!"</w:t>
      </w:r>
    </w:p>
    <w:p w:rsidR="001F1A3D" w:rsidRPr="006865AD" w:rsidRDefault="006865AD" w:rsidP="00CD0040">
      <w:pPr>
        <w:pStyle w:val="normal0"/>
        <w:numPr>
          <w:ilvl w:val="1"/>
          <w:numId w:val="22"/>
        </w:numPr>
        <w:pBdr>
          <w:top w:val="nil"/>
          <w:left w:val="nil"/>
          <w:bottom w:val="nil"/>
          <w:right w:val="nil"/>
          <w:between w:val="nil"/>
        </w:pBdr>
        <w:spacing w:before="60" w:after="60"/>
        <w:ind w:left="1616"/>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"Menurut kalian, bagaimana cara Islam menentukan hukum untuk permasalahan baru yang tidak ada di Al-Qur'an dan Hadis?"</w:t>
      </w:r>
    </w:p>
    <w:p w:rsidR="00CD0040" w:rsidRDefault="00CD0040" w:rsidP="000926C8">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p>
    <w:p w:rsidR="00F01F63" w:rsidRPr="000926C8" w:rsidRDefault="00F01F63" w:rsidP="000926C8">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B. </w:t>
      </w:r>
      <w:r>
        <w:rPr>
          <w:rFonts w:ascii="Times New Roman" w:eastAsia="Google Sans Text" w:hAnsi="Times New Roman" w:cs="Times New Roman"/>
          <w:b/>
          <w:caps/>
          <w:color w:val="1B1C1D"/>
          <w:sz w:val="24"/>
          <w:szCs w:val="24"/>
          <w:highlight w:val="yellow"/>
        </w:rPr>
        <w:tab/>
        <w:t>Asesmen Proses Pembelajaran (Formatif)</w:t>
      </w:r>
    </w:p>
    <w:p w:rsidR="001F1A3D" w:rsidRPr="006865AD" w:rsidRDefault="006865AD" w:rsidP="00CD0040">
      <w:pPr>
        <w:pStyle w:val="normal0"/>
        <w:numPr>
          <w:ilvl w:val="0"/>
          <w:numId w:val="23"/>
        </w:numPr>
        <w:pBdr>
          <w:top w:val="nil"/>
          <w:left w:val="nil"/>
          <w:bottom w:val="nil"/>
          <w:right w:val="nil"/>
          <w:between w:val="nil"/>
        </w:pBdr>
        <w:spacing w:before="60" w:after="60"/>
        <w:ind w:left="1211"/>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Format Asesmen:</w:t>
      </w:r>
    </w:p>
    <w:p w:rsidR="001F1A3D" w:rsidRPr="006865AD" w:rsidRDefault="006865AD" w:rsidP="00CD0040">
      <w:pPr>
        <w:pStyle w:val="normal0"/>
        <w:numPr>
          <w:ilvl w:val="1"/>
          <w:numId w:val="24"/>
        </w:numPr>
        <w:pBdr>
          <w:top w:val="nil"/>
          <w:left w:val="nil"/>
          <w:bottom w:val="nil"/>
          <w:right w:val="nil"/>
          <w:between w:val="nil"/>
        </w:pBdr>
        <w:spacing w:before="60" w:after="60"/>
        <w:ind w:left="1616"/>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Observasi partisipasi aktif dalam diskusi kelompok dan kelas.</w:t>
      </w:r>
    </w:p>
    <w:p w:rsidR="001F1A3D" w:rsidRPr="006865AD" w:rsidRDefault="006865AD" w:rsidP="00CD0040">
      <w:pPr>
        <w:pStyle w:val="normal0"/>
        <w:numPr>
          <w:ilvl w:val="1"/>
          <w:numId w:val="24"/>
        </w:numPr>
        <w:pBdr>
          <w:top w:val="nil"/>
          <w:left w:val="nil"/>
          <w:bottom w:val="nil"/>
          <w:right w:val="nil"/>
          <w:between w:val="nil"/>
        </w:pBdr>
        <w:spacing w:before="60" w:after="60"/>
        <w:ind w:left="1616"/>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Penilaian proyek mini (studi kasus kelompok).</w:t>
      </w:r>
    </w:p>
    <w:p w:rsidR="001F1A3D" w:rsidRPr="006865AD" w:rsidRDefault="006865AD" w:rsidP="00CD0040">
      <w:pPr>
        <w:pStyle w:val="normal0"/>
        <w:numPr>
          <w:ilvl w:val="1"/>
          <w:numId w:val="24"/>
        </w:numPr>
        <w:pBdr>
          <w:top w:val="nil"/>
          <w:left w:val="nil"/>
          <w:bottom w:val="nil"/>
          <w:right w:val="nil"/>
          <w:between w:val="nil"/>
        </w:pBdr>
        <w:spacing w:before="60" w:after="60"/>
        <w:ind w:left="1616"/>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Presentasi kelompok.</w:t>
      </w:r>
    </w:p>
    <w:p w:rsidR="001F1A3D" w:rsidRPr="006865AD" w:rsidRDefault="006865AD" w:rsidP="00CD0040">
      <w:pPr>
        <w:pStyle w:val="normal0"/>
        <w:numPr>
          <w:ilvl w:val="1"/>
          <w:numId w:val="24"/>
        </w:numPr>
        <w:pBdr>
          <w:top w:val="nil"/>
          <w:left w:val="nil"/>
          <w:bottom w:val="nil"/>
          <w:right w:val="nil"/>
          <w:between w:val="nil"/>
        </w:pBdr>
        <w:spacing w:before="60" w:after="60"/>
        <w:ind w:left="1616"/>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Jurnal refleksi atau catatan belajar.</w:t>
      </w:r>
    </w:p>
    <w:p w:rsidR="001F1A3D" w:rsidRPr="006865AD" w:rsidRDefault="006865AD" w:rsidP="00CD0040">
      <w:pPr>
        <w:pStyle w:val="normal0"/>
        <w:numPr>
          <w:ilvl w:val="0"/>
          <w:numId w:val="23"/>
        </w:numPr>
        <w:pBdr>
          <w:top w:val="nil"/>
          <w:left w:val="nil"/>
          <w:bottom w:val="nil"/>
          <w:right w:val="nil"/>
          <w:between w:val="nil"/>
        </w:pBdr>
        <w:spacing w:before="60" w:after="60"/>
        <w:ind w:left="1211"/>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Tujuan:</w:t>
      </w:r>
      <w:r w:rsidRPr="006865AD">
        <w:rPr>
          <w:rFonts w:ascii="Times New Roman" w:eastAsia="Google Sans Text" w:hAnsi="Times New Roman" w:cs="Times New Roman"/>
          <w:color w:val="1B1C1D"/>
          <w:sz w:val="24"/>
          <w:szCs w:val="24"/>
        </w:rPr>
        <w:t xml:space="preserve"> Memantau kemajuan belajar peserta didik, memberikan umpan balik segera, dan mengidentifikasi area yang memerlukan dukungan lebih lanjut.</w:t>
      </w:r>
    </w:p>
    <w:p w:rsidR="001F1A3D" w:rsidRPr="006865AD" w:rsidRDefault="006865AD" w:rsidP="00CD0040">
      <w:pPr>
        <w:pStyle w:val="normal0"/>
        <w:numPr>
          <w:ilvl w:val="0"/>
          <w:numId w:val="23"/>
        </w:numPr>
        <w:pBdr>
          <w:top w:val="nil"/>
          <w:left w:val="nil"/>
          <w:bottom w:val="nil"/>
          <w:right w:val="nil"/>
          <w:between w:val="nil"/>
        </w:pBdr>
        <w:spacing w:before="60" w:after="60"/>
        <w:ind w:left="1211"/>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Pertanyaan/Tugas (contoh):</w:t>
      </w:r>
    </w:p>
    <w:p w:rsidR="001F1A3D" w:rsidRPr="006865AD" w:rsidRDefault="006865AD" w:rsidP="00CD0040">
      <w:pPr>
        <w:pStyle w:val="normal0"/>
        <w:numPr>
          <w:ilvl w:val="1"/>
          <w:numId w:val="25"/>
        </w:numPr>
        <w:pBdr>
          <w:top w:val="nil"/>
          <w:left w:val="nil"/>
          <w:bottom w:val="nil"/>
          <w:right w:val="nil"/>
          <w:between w:val="nil"/>
        </w:pBdr>
        <w:spacing w:before="60" w:after="60"/>
        <w:ind w:left="1616"/>
        <w:jc w:val="both"/>
        <w:rPr>
          <w:rFonts w:ascii="Times New Roman" w:hAnsi="Times New Roman" w:cs="Times New Roman"/>
          <w:sz w:val="24"/>
        </w:rPr>
      </w:pPr>
      <w:r w:rsidRPr="006865AD">
        <w:rPr>
          <w:rFonts w:ascii="Times New Roman" w:eastAsia="Google Sans Text" w:hAnsi="Times New Roman" w:cs="Times New Roman"/>
          <w:i/>
          <w:color w:val="1B1C1D"/>
          <w:sz w:val="24"/>
          <w:szCs w:val="24"/>
        </w:rPr>
        <w:t>Observasi:</w:t>
      </w:r>
      <w:r w:rsidRPr="006865AD">
        <w:rPr>
          <w:rFonts w:ascii="Times New Roman" w:eastAsia="Google Sans Text" w:hAnsi="Times New Roman" w:cs="Times New Roman"/>
          <w:color w:val="1B1C1D"/>
          <w:sz w:val="24"/>
          <w:szCs w:val="24"/>
        </w:rPr>
        <w:t xml:space="preserve"> Ceklis observasi untuk melihat keaktifan, kemampuan berargumen, dan kerja sama dalam kelompok.</w:t>
      </w:r>
    </w:p>
    <w:p w:rsidR="001F1A3D" w:rsidRPr="006865AD" w:rsidRDefault="006865AD" w:rsidP="00CD0040">
      <w:pPr>
        <w:pStyle w:val="normal0"/>
        <w:numPr>
          <w:ilvl w:val="1"/>
          <w:numId w:val="25"/>
        </w:numPr>
        <w:pBdr>
          <w:top w:val="nil"/>
          <w:left w:val="nil"/>
          <w:bottom w:val="nil"/>
          <w:right w:val="nil"/>
          <w:between w:val="nil"/>
        </w:pBdr>
        <w:spacing w:before="60" w:after="60"/>
        <w:ind w:left="1616"/>
        <w:jc w:val="both"/>
        <w:rPr>
          <w:rFonts w:ascii="Times New Roman" w:hAnsi="Times New Roman" w:cs="Times New Roman"/>
          <w:sz w:val="24"/>
        </w:rPr>
      </w:pPr>
      <w:r w:rsidRPr="006865AD">
        <w:rPr>
          <w:rFonts w:ascii="Times New Roman" w:eastAsia="Google Sans Text" w:hAnsi="Times New Roman" w:cs="Times New Roman"/>
          <w:i/>
          <w:color w:val="1B1C1D"/>
          <w:sz w:val="24"/>
          <w:szCs w:val="24"/>
        </w:rPr>
        <w:lastRenderedPageBreak/>
        <w:t>Studi Kasus Kelompok:</w:t>
      </w:r>
      <w:r w:rsidRPr="006865AD">
        <w:rPr>
          <w:rFonts w:ascii="Times New Roman" w:eastAsia="Google Sans Text" w:hAnsi="Times New Roman" w:cs="Times New Roman"/>
          <w:color w:val="1B1C1D"/>
          <w:sz w:val="24"/>
          <w:szCs w:val="24"/>
        </w:rPr>
        <w:t xml:space="preserve"> "Diskusikan dalam kelompok Anda, mengapa suatu masalah memerlukan Ijtihad dan jenis Ijtihad apa yang relevan untuk diterapkan. Sajikan hasil diskusi Anda."</w:t>
      </w:r>
    </w:p>
    <w:p w:rsidR="001F1A3D" w:rsidRPr="006865AD" w:rsidRDefault="006865AD" w:rsidP="00CD0040">
      <w:pPr>
        <w:pStyle w:val="normal0"/>
        <w:numPr>
          <w:ilvl w:val="1"/>
          <w:numId w:val="25"/>
        </w:numPr>
        <w:pBdr>
          <w:top w:val="nil"/>
          <w:left w:val="nil"/>
          <w:bottom w:val="nil"/>
          <w:right w:val="nil"/>
          <w:between w:val="nil"/>
        </w:pBdr>
        <w:spacing w:before="60" w:after="60"/>
        <w:ind w:left="1616"/>
        <w:jc w:val="both"/>
        <w:rPr>
          <w:rFonts w:ascii="Times New Roman" w:hAnsi="Times New Roman" w:cs="Times New Roman"/>
          <w:sz w:val="24"/>
        </w:rPr>
      </w:pPr>
      <w:r w:rsidRPr="006865AD">
        <w:rPr>
          <w:rFonts w:ascii="Times New Roman" w:eastAsia="Google Sans Text" w:hAnsi="Times New Roman" w:cs="Times New Roman"/>
          <w:i/>
          <w:color w:val="1B1C1D"/>
          <w:sz w:val="24"/>
          <w:szCs w:val="24"/>
        </w:rPr>
        <w:t>Jurnal Refleksi:</w:t>
      </w:r>
      <w:r w:rsidRPr="006865AD">
        <w:rPr>
          <w:rFonts w:ascii="Times New Roman" w:eastAsia="Google Sans Text" w:hAnsi="Times New Roman" w:cs="Times New Roman"/>
          <w:color w:val="1B1C1D"/>
          <w:sz w:val="24"/>
          <w:szCs w:val="24"/>
        </w:rPr>
        <w:t xml:space="preserve"> "Tuliskan tiga hal yang Anda pelajari hari ini tentang Ijtihad dan satu pertanyaan yang masih ingin Anda tanyakan."</w:t>
      </w:r>
    </w:p>
    <w:p w:rsidR="00CD0040" w:rsidRDefault="00CD0040" w:rsidP="000926C8">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p>
    <w:p w:rsidR="00F01F63" w:rsidRPr="000926C8" w:rsidRDefault="00F01F63" w:rsidP="000926C8">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C. </w:t>
      </w:r>
      <w:r>
        <w:rPr>
          <w:rFonts w:ascii="Times New Roman" w:eastAsia="Google Sans Text" w:hAnsi="Times New Roman" w:cs="Times New Roman"/>
          <w:b/>
          <w:caps/>
          <w:color w:val="1B1C1D"/>
          <w:sz w:val="24"/>
          <w:szCs w:val="24"/>
          <w:highlight w:val="yellow"/>
        </w:rPr>
        <w:tab/>
        <w:t>Asesmen Akhir Pembelajaran (Sumatif)</w:t>
      </w:r>
    </w:p>
    <w:p w:rsidR="001F1A3D" w:rsidRPr="006865AD" w:rsidRDefault="006865AD" w:rsidP="00CD0040">
      <w:pPr>
        <w:pStyle w:val="normal0"/>
        <w:numPr>
          <w:ilvl w:val="0"/>
          <w:numId w:val="26"/>
        </w:numPr>
        <w:pBdr>
          <w:top w:val="nil"/>
          <w:left w:val="nil"/>
          <w:bottom w:val="nil"/>
          <w:right w:val="nil"/>
          <w:between w:val="nil"/>
        </w:pBdr>
        <w:spacing w:before="60" w:after="60"/>
        <w:ind w:left="1211"/>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Format Asesmen:</w:t>
      </w:r>
      <w:r w:rsidRPr="006865AD">
        <w:rPr>
          <w:rFonts w:ascii="Times New Roman" w:eastAsia="Google Sans Text" w:hAnsi="Times New Roman" w:cs="Times New Roman"/>
          <w:color w:val="1B1C1D"/>
          <w:sz w:val="24"/>
          <w:szCs w:val="24"/>
        </w:rPr>
        <w:t xml:space="preserve"> Tes tertulis (esai dan/atau pilihan ganda), Penilaian Produk (hasil analisis studi kasus individu/kelompok), Presentasi simulasi "Dewan Fatwa".</w:t>
      </w:r>
    </w:p>
    <w:p w:rsidR="001F1A3D" w:rsidRPr="006865AD" w:rsidRDefault="006865AD" w:rsidP="00CD0040">
      <w:pPr>
        <w:pStyle w:val="normal0"/>
        <w:numPr>
          <w:ilvl w:val="0"/>
          <w:numId w:val="26"/>
        </w:numPr>
        <w:pBdr>
          <w:top w:val="nil"/>
          <w:left w:val="nil"/>
          <w:bottom w:val="nil"/>
          <w:right w:val="nil"/>
          <w:between w:val="nil"/>
        </w:pBdr>
        <w:spacing w:before="60" w:after="60"/>
        <w:ind w:left="1211"/>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Tujuan:</w:t>
      </w:r>
      <w:r w:rsidRPr="006865AD">
        <w:rPr>
          <w:rFonts w:ascii="Times New Roman" w:eastAsia="Google Sans Text" w:hAnsi="Times New Roman" w:cs="Times New Roman"/>
          <w:color w:val="1B1C1D"/>
          <w:sz w:val="24"/>
          <w:szCs w:val="24"/>
        </w:rPr>
        <w:t xml:space="preserve"> Mengukur pencapaian tujuan pembelajaran secara keseluruhan.</w:t>
      </w:r>
    </w:p>
    <w:p w:rsidR="001F1A3D" w:rsidRPr="006865AD" w:rsidRDefault="006865AD" w:rsidP="00CD0040">
      <w:pPr>
        <w:pStyle w:val="normal0"/>
        <w:numPr>
          <w:ilvl w:val="0"/>
          <w:numId w:val="26"/>
        </w:numPr>
        <w:pBdr>
          <w:top w:val="nil"/>
          <w:left w:val="nil"/>
          <w:bottom w:val="nil"/>
          <w:right w:val="nil"/>
          <w:between w:val="nil"/>
        </w:pBdr>
        <w:spacing w:before="60" w:after="60"/>
        <w:ind w:left="1211"/>
        <w:jc w:val="both"/>
        <w:rPr>
          <w:rFonts w:ascii="Times New Roman" w:hAnsi="Times New Roman" w:cs="Times New Roman"/>
          <w:sz w:val="24"/>
        </w:rPr>
      </w:pPr>
      <w:r w:rsidRPr="006865AD">
        <w:rPr>
          <w:rFonts w:ascii="Times New Roman" w:eastAsia="Google Sans Text" w:hAnsi="Times New Roman" w:cs="Times New Roman"/>
          <w:b/>
          <w:color w:val="1B1C1D"/>
          <w:sz w:val="24"/>
          <w:szCs w:val="24"/>
        </w:rPr>
        <w:t>Pertanyaan/Tugas (contoh):</w:t>
      </w:r>
    </w:p>
    <w:p w:rsidR="001F1A3D" w:rsidRPr="006865AD" w:rsidRDefault="006865AD" w:rsidP="00CD0040">
      <w:pPr>
        <w:pStyle w:val="normal0"/>
        <w:numPr>
          <w:ilvl w:val="1"/>
          <w:numId w:val="27"/>
        </w:numPr>
        <w:pBdr>
          <w:top w:val="nil"/>
          <w:left w:val="nil"/>
          <w:bottom w:val="nil"/>
          <w:right w:val="nil"/>
          <w:between w:val="nil"/>
        </w:pBdr>
        <w:spacing w:before="60" w:after="60"/>
        <w:ind w:left="1616"/>
        <w:jc w:val="both"/>
        <w:rPr>
          <w:rFonts w:ascii="Times New Roman" w:hAnsi="Times New Roman" w:cs="Times New Roman"/>
          <w:sz w:val="24"/>
        </w:rPr>
      </w:pPr>
      <w:r w:rsidRPr="006865AD">
        <w:rPr>
          <w:rFonts w:ascii="Times New Roman" w:eastAsia="Google Sans Text" w:hAnsi="Times New Roman" w:cs="Times New Roman"/>
          <w:i/>
          <w:color w:val="1B1C1D"/>
          <w:sz w:val="24"/>
          <w:szCs w:val="24"/>
        </w:rPr>
        <w:t>Tes Tertulis (Esai):</w:t>
      </w:r>
    </w:p>
    <w:p w:rsidR="001F1A3D" w:rsidRPr="006865AD" w:rsidRDefault="006865AD" w:rsidP="00CD0040">
      <w:pPr>
        <w:pStyle w:val="normal0"/>
        <w:numPr>
          <w:ilvl w:val="2"/>
          <w:numId w:val="28"/>
        </w:numPr>
        <w:pBdr>
          <w:top w:val="nil"/>
          <w:left w:val="nil"/>
          <w:bottom w:val="nil"/>
          <w:right w:val="nil"/>
          <w:between w:val="nil"/>
        </w:pBdr>
        <w:spacing w:before="60" w:after="60"/>
        <w:ind w:left="2021"/>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"Jelaskan pengertian Ijtihad, kedudukannya sebagai sumber hukum Islam, dan mengapa Ijtihad sangat dibutuhkan di era modern ini."</w:t>
      </w:r>
    </w:p>
    <w:p w:rsidR="001F1A3D" w:rsidRPr="006865AD" w:rsidRDefault="006865AD" w:rsidP="00CD0040">
      <w:pPr>
        <w:pStyle w:val="normal0"/>
        <w:numPr>
          <w:ilvl w:val="2"/>
          <w:numId w:val="28"/>
        </w:numPr>
        <w:pBdr>
          <w:top w:val="nil"/>
          <w:left w:val="nil"/>
          <w:bottom w:val="nil"/>
          <w:right w:val="nil"/>
          <w:between w:val="nil"/>
        </w:pBdr>
        <w:spacing w:before="60" w:after="60"/>
        <w:ind w:left="2021"/>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"Sebutkan dan jelaskan tiga macam Ijtihad beserta contoh penerapannya dalam kasus kontemporer."</w:t>
      </w:r>
    </w:p>
    <w:p w:rsidR="001F1A3D" w:rsidRPr="006865AD" w:rsidRDefault="006865AD" w:rsidP="00CD0040">
      <w:pPr>
        <w:pStyle w:val="normal0"/>
        <w:numPr>
          <w:ilvl w:val="2"/>
          <w:numId w:val="28"/>
        </w:numPr>
        <w:pBdr>
          <w:top w:val="nil"/>
          <w:left w:val="nil"/>
          <w:bottom w:val="nil"/>
          <w:right w:val="nil"/>
          <w:between w:val="nil"/>
        </w:pBdr>
        <w:spacing w:before="60" w:after="60"/>
        <w:ind w:left="2021"/>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"Analisis salah satu isu kontemporer (misalnya, [nama isu]) dari sudut pandang Ijtihad. Jelaskan langkah-langkah Ijtihad yang mungkin dilakukan untuk menetapkan hukumnya."</w:t>
      </w:r>
    </w:p>
    <w:p w:rsidR="001F1A3D" w:rsidRPr="006865AD" w:rsidRDefault="006865AD" w:rsidP="00CD0040">
      <w:pPr>
        <w:pStyle w:val="normal0"/>
        <w:numPr>
          <w:ilvl w:val="1"/>
          <w:numId w:val="27"/>
        </w:numPr>
        <w:pBdr>
          <w:top w:val="nil"/>
          <w:left w:val="nil"/>
          <w:bottom w:val="nil"/>
          <w:right w:val="nil"/>
          <w:between w:val="nil"/>
        </w:pBdr>
        <w:spacing w:before="60" w:after="60"/>
        <w:ind w:left="1616"/>
        <w:jc w:val="both"/>
        <w:rPr>
          <w:rFonts w:ascii="Times New Roman" w:hAnsi="Times New Roman" w:cs="Times New Roman"/>
          <w:sz w:val="24"/>
        </w:rPr>
      </w:pPr>
      <w:r w:rsidRPr="006865AD">
        <w:rPr>
          <w:rFonts w:ascii="Times New Roman" w:eastAsia="Google Sans Text" w:hAnsi="Times New Roman" w:cs="Times New Roman"/>
          <w:i/>
          <w:color w:val="1B1C1D"/>
          <w:sz w:val="24"/>
          <w:szCs w:val="24"/>
        </w:rPr>
        <w:t>Penilaian Produk (Analisis Studi Kasus Individu):</w:t>
      </w:r>
    </w:p>
    <w:p w:rsidR="001F1A3D" w:rsidRPr="006865AD" w:rsidRDefault="006865AD" w:rsidP="00CD0040">
      <w:pPr>
        <w:pStyle w:val="normal0"/>
        <w:numPr>
          <w:ilvl w:val="2"/>
          <w:numId w:val="29"/>
        </w:numPr>
        <w:pBdr>
          <w:top w:val="nil"/>
          <w:left w:val="nil"/>
          <w:bottom w:val="nil"/>
          <w:right w:val="nil"/>
          <w:between w:val="nil"/>
        </w:pBdr>
        <w:spacing w:before="60" w:after="60"/>
        <w:ind w:left="2021"/>
        <w:jc w:val="both"/>
        <w:rPr>
          <w:rFonts w:ascii="Times New Roman" w:hAnsi="Times New Roman" w:cs="Times New Roman"/>
          <w:sz w:val="24"/>
        </w:rPr>
      </w:pPr>
      <w:r w:rsidRPr="006865AD">
        <w:rPr>
          <w:rFonts w:ascii="Times New Roman" w:eastAsia="Google Sans Text" w:hAnsi="Times New Roman" w:cs="Times New Roman"/>
          <w:color w:val="1B1C1D"/>
          <w:sz w:val="24"/>
          <w:szCs w:val="24"/>
        </w:rPr>
        <w:t>"Pilihlah satu isu kontemporer yang sedang hangat diperbincangkan. Lakukan analisis singkat tentang isu tersebut dari perspektif Ijtihad, termasuk potensi jenis Ijtihad yang dapat diterapkan dan argumen awal Anda."</w:t>
      </w:r>
    </w:p>
    <w:p w:rsidR="001F1A3D" w:rsidRPr="006865AD" w:rsidRDefault="006865AD" w:rsidP="00CD0040">
      <w:pPr>
        <w:pStyle w:val="normal0"/>
        <w:numPr>
          <w:ilvl w:val="1"/>
          <w:numId w:val="27"/>
        </w:numPr>
        <w:pBdr>
          <w:top w:val="nil"/>
          <w:left w:val="nil"/>
          <w:bottom w:val="nil"/>
          <w:right w:val="nil"/>
          <w:between w:val="nil"/>
        </w:pBdr>
        <w:spacing w:before="60" w:after="60"/>
        <w:ind w:left="1616"/>
        <w:jc w:val="both"/>
        <w:rPr>
          <w:rFonts w:ascii="Times New Roman" w:hAnsi="Times New Roman" w:cs="Times New Roman"/>
          <w:sz w:val="24"/>
        </w:rPr>
      </w:pPr>
      <w:r w:rsidRPr="006865AD">
        <w:rPr>
          <w:rFonts w:ascii="Times New Roman" w:eastAsia="Google Sans Text" w:hAnsi="Times New Roman" w:cs="Times New Roman"/>
          <w:i/>
          <w:color w:val="1B1C1D"/>
          <w:sz w:val="24"/>
          <w:szCs w:val="24"/>
        </w:rPr>
        <w:t>Presentasi Simulasi "Dewan Fatwa":</w:t>
      </w:r>
      <w:r w:rsidRPr="006865AD">
        <w:rPr>
          <w:rFonts w:ascii="Times New Roman" w:eastAsia="Google Sans Text" w:hAnsi="Times New Roman" w:cs="Times New Roman"/>
          <w:color w:val="1B1C1D"/>
          <w:sz w:val="24"/>
          <w:szCs w:val="24"/>
        </w:rPr>
        <w:t xml:space="preserve"> (Ini bisa menjadi puncak dari kegiatan kelompok di Pertemuan 3)</w:t>
      </w:r>
    </w:p>
    <w:p w:rsidR="001F1A3D" w:rsidRPr="006865AD" w:rsidRDefault="006865AD" w:rsidP="00CD0040">
      <w:pPr>
        <w:pStyle w:val="normal0"/>
        <w:numPr>
          <w:ilvl w:val="2"/>
          <w:numId w:val="30"/>
        </w:numPr>
        <w:pBdr>
          <w:top w:val="nil"/>
          <w:left w:val="nil"/>
          <w:bottom w:val="nil"/>
          <w:right w:val="nil"/>
          <w:between w:val="nil"/>
        </w:pBdr>
        <w:spacing w:before="60" w:after="60"/>
        <w:ind w:left="2021"/>
        <w:jc w:val="both"/>
        <w:rPr>
          <w:rFonts w:ascii="Times New Roman" w:eastAsia="Google Sans Text" w:hAnsi="Times New Roman" w:cs="Times New Roman"/>
          <w:color w:val="1B1C1D"/>
          <w:sz w:val="24"/>
          <w:szCs w:val="24"/>
        </w:rPr>
      </w:pPr>
      <w:r w:rsidRPr="006865AD">
        <w:rPr>
          <w:rFonts w:ascii="Times New Roman" w:eastAsia="Google Sans Text" w:hAnsi="Times New Roman" w:cs="Times New Roman"/>
          <w:color w:val="1B1C1D"/>
          <w:sz w:val="24"/>
          <w:szCs w:val="24"/>
        </w:rPr>
        <w:t>"Presentasikan hasil analisis dan 'fatwa' kelompok Anda mengenai isu kontemporer yang telah dipilih, jelaskan dasar hukum dan argumennya."</w:t>
      </w:r>
    </w:p>
    <w:sectPr w:rsidR="001F1A3D" w:rsidRPr="006865AD" w:rsidSect="006865AD">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775F"/>
    <w:multiLevelType w:val="multilevel"/>
    <w:tmpl w:val="94A883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212846"/>
    <w:multiLevelType w:val="multilevel"/>
    <w:tmpl w:val="8800FD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45F4EC8"/>
    <w:multiLevelType w:val="multilevel"/>
    <w:tmpl w:val="1D28F5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59F5E86"/>
    <w:multiLevelType w:val="multilevel"/>
    <w:tmpl w:val="EB00E45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6691D5A"/>
    <w:multiLevelType w:val="multilevel"/>
    <w:tmpl w:val="87BCA5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79B7E16"/>
    <w:multiLevelType w:val="multilevel"/>
    <w:tmpl w:val="F050CF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7DA75E5"/>
    <w:multiLevelType w:val="multilevel"/>
    <w:tmpl w:val="6BF61C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98139BD"/>
    <w:multiLevelType w:val="multilevel"/>
    <w:tmpl w:val="AAF299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AA50E16"/>
    <w:multiLevelType w:val="multilevel"/>
    <w:tmpl w:val="03589F3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0B795011"/>
    <w:multiLevelType w:val="multilevel"/>
    <w:tmpl w:val="D3E6CE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0CA721E5"/>
    <w:multiLevelType w:val="multilevel"/>
    <w:tmpl w:val="22661C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9382AFE"/>
    <w:multiLevelType w:val="multilevel"/>
    <w:tmpl w:val="10EA47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B425788"/>
    <w:multiLevelType w:val="multilevel"/>
    <w:tmpl w:val="905448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B8F67BC"/>
    <w:multiLevelType w:val="multilevel"/>
    <w:tmpl w:val="BD669FB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28D33D1"/>
    <w:multiLevelType w:val="multilevel"/>
    <w:tmpl w:val="08469F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3900D94"/>
    <w:multiLevelType w:val="multilevel"/>
    <w:tmpl w:val="2C2292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D0B37B8"/>
    <w:multiLevelType w:val="multilevel"/>
    <w:tmpl w:val="839A20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DB94DCB"/>
    <w:multiLevelType w:val="multilevel"/>
    <w:tmpl w:val="64B861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05613E9"/>
    <w:multiLevelType w:val="multilevel"/>
    <w:tmpl w:val="16A889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2DC562C"/>
    <w:multiLevelType w:val="multilevel"/>
    <w:tmpl w:val="4ED812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48C3003"/>
    <w:multiLevelType w:val="multilevel"/>
    <w:tmpl w:val="1A7A2B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7074E14"/>
    <w:multiLevelType w:val="multilevel"/>
    <w:tmpl w:val="5ABC7A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8C64D69"/>
    <w:multiLevelType w:val="multilevel"/>
    <w:tmpl w:val="056C429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922079A"/>
    <w:multiLevelType w:val="multilevel"/>
    <w:tmpl w:val="85F8DC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99B1C0A"/>
    <w:multiLevelType w:val="multilevel"/>
    <w:tmpl w:val="AC62B3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AF15D90"/>
    <w:multiLevelType w:val="multilevel"/>
    <w:tmpl w:val="35C415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D3F5347"/>
    <w:multiLevelType w:val="multilevel"/>
    <w:tmpl w:val="1C1E1A6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F3227A8"/>
    <w:multiLevelType w:val="multilevel"/>
    <w:tmpl w:val="4060F8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2DE11A6"/>
    <w:multiLevelType w:val="multilevel"/>
    <w:tmpl w:val="98A2E9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D267CA5"/>
    <w:multiLevelType w:val="multilevel"/>
    <w:tmpl w:val="4D32D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EE15C3F"/>
    <w:multiLevelType w:val="multilevel"/>
    <w:tmpl w:val="7362EF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98D3387"/>
    <w:multiLevelType w:val="multilevel"/>
    <w:tmpl w:val="13C4C6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B5925DB"/>
    <w:multiLevelType w:val="multilevel"/>
    <w:tmpl w:val="F15C1F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24C41B9"/>
    <w:multiLevelType w:val="multilevel"/>
    <w:tmpl w:val="18782B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4B94DE8"/>
    <w:multiLevelType w:val="multilevel"/>
    <w:tmpl w:val="00D8B4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9BF0D8C"/>
    <w:multiLevelType w:val="multilevel"/>
    <w:tmpl w:val="C4C2BC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F6C6041"/>
    <w:multiLevelType w:val="multilevel"/>
    <w:tmpl w:val="CD665E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363612C"/>
    <w:multiLevelType w:val="multilevel"/>
    <w:tmpl w:val="443629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3671280"/>
    <w:multiLevelType w:val="multilevel"/>
    <w:tmpl w:val="C5DC22D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BCD400F"/>
    <w:multiLevelType w:val="multilevel"/>
    <w:tmpl w:val="92FC48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C593005"/>
    <w:multiLevelType w:val="multilevel"/>
    <w:tmpl w:val="E55210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E6709A2"/>
    <w:multiLevelType w:val="multilevel"/>
    <w:tmpl w:val="752C76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F873D30"/>
    <w:multiLevelType w:val="multilevel"/>
    <w:tmpl w:val="1F66D5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9"/>
  </w:num>
  <w:num w:numId="2">
    <w:abstractNumId w:val="4"/>
  </w:num>
  <w:num w:numId="3">
    <w:abstractNumId w:val="34"/>
  </w:num>
  <w:num w:numId="4">
    <w:abstractNumId w:val="11"/>
  </w:num>
  <w:num w:numId="5">
    <w:abstractNumId w:val="18"/>
  </w:num>
  <w:num w:numId="6">
    <w:abstractNumId w:val="0"/>
  </w:num>
  <w:num w:numId="7">
    <w:abstractNumId w:val="12"/>
  </w:num>
  <w:num w:numId="8">
    <w:abstractNumId w:val="2"/>
  </w:num>
  <w:num w:numId="9">
    <w:abstractNumId w:val="40"/>
  </w:num>
  <w:num w:numId="10">
    <w:abstractNumId w:val="1"/>
  </w:num>
  <w:num w:numId="11">
    <w:abstractNumId w:val="15"/>
  </w:num>
  <w:num w:numId="12">
    <w:abstractNumId w:val="32"/>
  </w:num>
  <w:num w:numId="13">
    <w:abstractNumId w:val="14"/>
  </w:num>
  <w:num w:numId="14">
    <w:abstractNumId w:val="17"/>
  </w:num>
  <w:num w:numId="15">
    <w:abstractNumId w:val="29"/>
  </w:num>
  <w:num w:numId="16">
    <w:abstractNumId w:val="5"/>
  </w:num>
  <w:num w:numId="17">
    <w:abstractNumId w:val="27"/>
  </w:num>
  <w:num w:numId="18">
    <w:abstractNumId w:val="24"/>
  </w:num>
  <w:num w:numId="19">
    <w:abstractNumId w:val="10"/>
  </w:num>
  <w:num w:numId="20">
    <w:abstractNumId w:val="41"/>
  </w:num>
  <w:num w:numId="21">
    <w:abstractNumId w:val="23"/>
  </w:num>
  <w:num w:numId="22">
    <w:abstractNumId w:val="36"/>
  </w:num>
  <w:num w:numId="23">
    <w:abstractNumId w:val="28"/>
  </w:num>
  <w:num w:numId="24">
    <w:abstractNumId w:val="7"/>
  </w:num>
  <w:num w:numId="25">
    <w:abstractNumId w:val="16"/>
  </w:num>
  <w:num w:numId="26">
    <w:abstractNumId w:val="6"/>
  </w:num>
  <w:num w:numId="27">
    <w:abstractNumId w:val="25"/>
  </w:num>
  <w:num w:numId="28">
    <w:abstractNumId w:val="9"/>
  </w:num>
  <w:num w:numId="29">
    <w:abstractNumId w:val="30"/>
  </w:num>
  <w:num w:numId="30">
    <w:abstractNumId w:val="39"/>
  </w:num>
  <w:num w:numId="31">
    <w:abstractNumId w:val="20"/>
  </w:num>
  <w:num w:numId="32">
    <w:abstractNumId w:val="42"/>
  </w:num>
  <w:num w:numId="33">
    <w:abstractNumId w:val="35"/>
  </w:num>
  <w:num w:numId="34">
    <w:abstractNumId w:val="21"/>
  </w:num>
  <w:num w:numId="35">
    <w:abstractNumId w:val="26"/>
  </w:num>
  <w:num w:numId="36">
    <w:abstractNumId w:val="13"/>
  </w:num>
  <w:num w:numId="37">
    <w:abstractNumId w:val="38"/>
  </w:num>
  <w:num w:numId="38">
    <w:abstractNumId w:val="3"/>
  </w:num>
  <w:num w:numId="39">
    <w:abstractNumId w:val="22"/>
  </w:num>
  <w:num w:numId="40">
    <w:abstractNumId w:val="8"/>
  </w:num>
  <w:num w:numId="41">
    <w:abstractNumId w:val="37"/>
  </w:num>
  <w:num w:numId="42">
    <w:abstractNumId w:val="33"/>
  </w:num>
  <w:num w:numId="4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7"/>
  <w:defaultTabStop w:val="720"/>
  <w:drawingGridHorizontalSpacing w:val="110"/>
  <w:displayHorizontalDrawingGridEvery w:val="2"/>
  <w:characterSpacingControl w:val="doNotCompress"/>
  <w:compat/>
  <w:rsids>
    <w:rsidRoot w:val="001F1A3D"/>
    <w:rsid w:val="00055AF0"/>
    <w:rsid w:val="00074F78"/>
    <w:rsid w:val="00085352"/>
    <w:rsid w:val="000926C8"/>
    <w:rsid w:val="000B734B"/>
    <w:rsid w:val="00137209"/>
    <w:rsid w:val="00192B11"/>
    <w:rsid w:val="001F1A3D"/>
    <w:rsid w:val="00276B22"/>
    <w:rsid w:val="00281103"/>
    <w:rsid w:val="003476BE"/>
    <w:rsid w:val="00413EB9"/>
    <w:rsid w:val="00540119"/>
    <w:rsid w:val="005B47CD"/>
    <w:rsid w:val="005B53F5"/>
    <w:rsid w:val="006402D5"/>
    <w:rsid w:val="006865AD"/>
    <w:rsid w:val="00700E7D"/>
    <w:rsid w:val="00844D2C"/>
    <w:rsid w:val="008B0278"/>
    <w:rsid w:val="008F1440"/>
    <w:rsid w:val="0095391E"/>
    <w:rsid w:val="009C1D1E"/>
    <w:rsid w:val="009E4606"/>
    <w:rsid w:val="00A8776B"/>
    <w:rsid w:val="00A90CA3"/>
    <w:rsid w:val="00B452A5"/>
    <w:rsid w:val="00C4353A"/>
    <w:rsid w:val="00CD0040"/>
    <w:rsid w:val="00CE3F47"/>
    <w:rsid w:val="00D201FC"/>
    <w:rsid w:val="00D702AD"/>
    <w:rsid w:val="00EF64A0"/>
    <w:rsid w:val="00F01F63"/>
    <w:rsid w:val="00F217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6B"/>
  </w:style>
  <w:style w:type="paragraph" w:styleId="Heading1">
    <w:name w:val="heading 1"/>
    <w:basedOn w:val="normal0"/>
    <w:next w:val="normal0"/>
    <w:rsid w:val="001F1A3D"/>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1F1A3D"/>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1F1A3D"/>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1F1A3D"/>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1F1A3D"/>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1F1A3D"/>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F1A3D"/>
  </w:style>
  <w:style w:type="paragraph" w:styleId="Title">
    <w:name w:val="Title"/>
    <w:basedOn w:val="normal0"/>
    <w:next w:val="normal0"/>
    <w:rsid w:val="001F1A3D"/>
    <w:pPr>
      <w:keepNext/>
      <w:keepLines/>
      <w:spacing w:before="480" w:after="120"/>
    </w:pPr>
    <w:rPr>
      <w:b/>
      <w:sz w:val="72"/>
      <w:szCs w:val="72"/>
    </w:rPr>
  </w:style>
  <w:style w:type="paragraph" w:styleId="Subtitle">
    <w:name w:val="Subtitle"/>
    <w:basedOn w:val="normal0"/>
    <w:next w:val="normal0"/>
    <w:rsid w:val="001F1A3D"/>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1355574294">
      <w:bodyDiv w:val="1"/>
      <w:marLeft w:val="0"/>
      <w:marRight w:val="0"/>
      <w:marTop w:val="0"/>
      <w:marBottom w:val="0"/>
      <w:divBdr>
        <w:top w:val="none" w:sz="0" w:space="0" w:color="auto"/>
        <w:left w:val="none" w:sz="0" w:space="0" w:color="auto"/>
        <w:bottom w:val="none" w:sz="0" w:space="0" w:color="auto"/>
        <w:right w:val="none" w:sz="0" w:space="0" w:color="auto"/>
      </w:divBdr>
    </w:div>
    <w:div w:id="1606839579">
      <w:bodyDiv w:val="1"/>
      <w:marLeft w:val="0"/>
      <w:marRight w:val="0"/>
      <w:marTop w:val="0"/>
      <w:marBottom w:val="0"/>
      <w:divBdr>
        <w:top w:val="none" w:sz="0" w:space="0" w:color="auto"/>
        <w:left w:val="none" w:sz="0" w:space="0" w:color="auto"/>
        <w:bottom w:val="none" w:sz="0" w:space="0" w:color="auto"/>
        <w:right w:val="none" w:sz="0" w:space="0" w:color="auto"/>
      </w:divBdr>
    </w:div>
    <w:div w:id="2000846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0FA9A-269F-4B12-8BB2-3E57C25E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2804</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27</cp:revision>
  <dcterms:created xsi:type="dcterms:W3CDTF">2025-05-31T19:04:00Z</dcterms:created>
  <dcterms:modified xsi:type="dcterms:W3CDTF">2025-06-03T05:45:00Z</dcterms:modified>
</cp:coreProperties>
</file>