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62721D" w:rsidRDefault="00517429" w:rsidP="00990376">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990376" w:rsidRDefault="00517429" w:rsidP="00990376">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990376">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990376">
        <w:rPr>
          <w:rFonts w:ascii="Times New Roman" w:hAnsi="Times New Roman"/>
          <w:b/>
          <w:sz w:val="24"/>
          <w:szCs w:val="28"/>
          <w:lang w:val="en-ID"/>
        </w:rPr>
        <w:t>X</w:t>
      </w:r>
      <w:r w:rsidR="00864A07" w:rsidRPr="00990376">
        <w:rPr>
          <w:rFonts w:ascii="Times New Roman" w:hAnsi="Times New Roman"/>
          <w:b/>
          <w:sz w:val="24"/>
          <w:szCs w:val="28"/>
          <w:lang w:val="en-ID"/>
        </w:rPr>
        <w:t>I</w:t>
      </w:r>
      <w:r w:rsidRPr="00990376">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B66C92">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B66C92" w:rsidRPr="003A40B1">
        <w:rPr>
          <w:rFonts w:ascii="Times New Roman" w:hAnsi="Times New Roman"/>
          <w:b/>
          <w:bCs/>
          <w:sz w:val="24"/>
          <w:szCs w:val="24"/>
        </w:rPr>
        <w:t>PENDIDIKAN AGAMA ISLAM DAN BUDI PEKERTI</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sidR="00864A07">
        <w:rPr>
          <w:rFonts w:ascii="Times New Roman" w:hAnsi="Times New Roman"/>
          <w:b/>
          <w:sz w:val="24"/>
        </w:rPr>
        <w:t>I</w:t>
      </w:r>
      <w:r>
        <w:rPr>
          <w:rFonts w:ascii="Times New Roman" w:hAnsi="Times New Roman"/>
          <w:b/>
          <w:sz w:val="24"/>
        </w:rPr>
        <w:t>I</w:t>
      </w:r>
      <w:r>
        <w:rPr>
          <w:rFonts w:ascii="Times New Roman" w:hAnsi="Times New Roman"/>
          <w:b/>
          <w:sz w:val="24"/>
          <w:lang w:val="it-CH"/>
        </w:rPr>
        <w:t xml:space="preserve"> (</w:t>
      </w:r>
      <w:r w:rsidR="00864A07">
        <w:rPr>
          <w:rFonts w:ascii="Times New Roman" w:hAnsi="Times New Roman"/>
          <w:b/>
          <w:sz w:val="24"/>
        </w:rPr>
        <w:t>Duabelas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D91568" w:rsidRDefault="00D91568" w:rsidP="00B973F8">
      <w:pPr>
        <w:tabs>
          <w:tab w:val="left" w:pos="2694"/>
          <w:tab w:val="left" w:pos="2977"/>
        </w:tabs>
        <w:spacing w:before="60" w:after="60" w:line="240" w:lineRule="auto"/>
        <w:rPr>
          <w:rFonts w:ascii="Times New Roman" w:hAnsi="Times New Roman"/>
          <w:b/>
          <w:caps/>
          <w:sz w:val="24"/>
          <w:lang w:val="id-ID"/>
        </w:rPr>
      </w:pPr>
    </w:p>
    <w:p w:rsidR="00B973F8" w:rsidRPr="00B973F8" w:rsidRDefault="00B973F8" w:rsidP="00B973F8">
      <w:pPr>
        <w:tabs>
          <w:tab w:val="left" w:pos="2694"/>
          <w:tab w:val="left" w:pos="2977"/>
        </w:tabs>
        <w:spacing w:before="60" w:after="60" w:line="240" w:lineRule="auto"/>
        <w:rPr>
          <w:rFonts w:ascii="Times New Roman" w:hAnsi="Times New Roman"/>
          <w:b/>
          <w:caps/>
          <w:sz w:val="24"/>
          <w:lang w:val="id-ID"/>
        </w:rPr>
      </w:pPr>
      <w:r w:rsidRPr="00B973F8">
        <w:rPr>
          <w:rFonts w:ascii="Times New Roman" w:hAnsi="Times New Roman"/>
          <w:b/>
          <w:caps/>
          <w:sz w:val="24"/>
          <w:lang w:val="id-ID"/>
        </w:rPr>
        <w:t>capaian pembelajaran</w:t>
      </w:r>
    </w:p>
    <w:p w:rsidR="00B973F8" w:rsidRPr="00B973F8" w:rsidRDefault="00B973F8" w:rsidP="00B973F8">
      <w:pPr>
        <w:spacing w:before="60" w:after="60" w:line="240" w:lineRule="auto"/>
        <w:ind w:right="-1"/>
        <w:rPr>
          <w:rFonts w:ascii="Times New Roman" w:hAnsi="Times New Roman"/>
          <w:sz w:val="24"/>
        </w:rPr>
      </w:pPr>
      <w:r w:rsidRPr="00B973F8">
        <w:rPr>
          <w:rFonts w:ascii="Times New Roman" w:hAnsi="Times New Roman"/>
          <w:sz w:val="24"/>
        </w:rPr>
        <w:t>Pada akhir Fase F, peserta didik mampu memahami ayat Al-Qur’an dan hadis tentang pentingnya berpikir kritis, ilmu pengetahuan dan teknologi, memelihara kehidupan manusia, dan moderasi beragama. Peserta didik mampu memahami beberapa cabang iman (</w:t>
      </w:r>
      <w:r w:rsidRPr="00B973F8">
        <w:rPr>
          <w:rFonts w:ascii="Times New Roman" w:hAnsi="Times New Roman"/>
          <w:i/>
          <w:sz w:val="24"/>
        </w:rPr>
        <w:t>syu‘ab al-īmān</w:t>
      </w:r>
      <w:r w:rsidRPr="00B973F8">
        <w:rPr>
          <w:rFonts w:ascii="Times New Roman" w:hAnsi="Times New Roman"/>
          <w:sz w:val="24"/>
        </w:rPr>
        <w:t xml:space="preserve">), keterkaitan antara iman, Islam, dan ihsan. Peserta didik mampu memahami manfaat menghindari penyakit sosial. Peserta didik mampu memahami adab bermasyarakat dan etika digital dalam Islam. Peserta didik mampu memahami ketentuan khotbah, tablig dan dakwah, muamalah, munakahat, dan </w:t>
      </w:r>
      <w:r w:rsidRPr="00B973F8">
        <w:rPr>
          <w:rFonts w:ascii="Times New Roman" w:hAnsi="Times New Roman"/>
          <w:i/>
          <w:sz w:val="24"/>
        </w:rPr>
        <w:t>mawāris</w:t>
      </w:r>
      <w:r w:rsidRPr="00B973F8">
        <w:rPr>
          <w:rFonts w:ascii="Times New Roman" w:hAnsi="Times New Roman"/>
          <w:sz w:val="24"/>
        </w:rPr>
        <w:t>. Peserta didik mampu memahami peran tokoh ulama dalam perkembangan peradaban Islam di dunia dan peran organisasi-organisasi Islam di Indonesia.</w:t>
      </w:r>
    </w:p>
    <w:p w:rsidR="00B973F8" w:rsidRPr="00B973F8" w:rsidRDefault="00B973F8" w:rsidP="00B973F8">
      <w:pPr>
        <w:spacing w:before="60" w:after="60" w:line="240" w:lineRule="auto"/>
        <w:ind w:right="-1"/>
        <w:rPr>
          <w:rFonts w:ascii="Times New Roman" w:hAnsi="Times New Roman"/>
          <w:sz w:val="24"/>
        </w:rPr>
      </w:pPr>
      <w:r w:rsidRPr="00B973F8">
        <w:rPr>
          <w:rFonts w:ascii="Times New Roman" w:hAnsi="Times New Roman"/>
          <w:sz w:val="24"/>
        </w:rPr>
        <w:t>Fase F Berdasarkan Elemen</w:t>
      </w:r>
    </w:p>
    <w:tbl>
      <w:tblPr>
        <w:tblW w:w="14514" w:type="dxa"/>
        <w:tblInd w:w="6" w:type="dxa"/>
        <w:tblLayout w:type="fixed"/>
        <w:tblCellMar>
          <w:left w:w="0" w:type="dxa"/>
          <w:right w:w="0" w:type="dxa"/>
        </w:tblCellMar>
        <w:tblLook w:val="01E0"/>
      </w:tblPr>
      <w:tblGrid>
        <w:gridCol w:w="2268"/>
        <w:gridCol w:w="12246"/>
      </w:tblGrid>
      <w:tr w:rsidR="00B973F8" w:rsidRPr="00B973F8" w:rsidTr="00B973F8">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B973F8" w:rsidRPr="00B973F8" w:rsidRDefault="00B973F8" w:rsidP="00B973F8">
            <w:pPr>
              <w:spacing w:before="60" w:after="60" w:line="240" w:lineRule="auto"/>
              <w:ind w:left="57" w:right="57"/>
              <w:jc w:val="center"/>
              <w:rPr>
                <w:rFonts w:ascii="Times New Roman" w:hAnsi="Times New Roman"/>
                <w:b/>
                <w:sz w:val="24"/>
              </w:rPr>
            </w:pPr>
            <w:r w:rsidRPr="00B973F8">
              <w:rPr>
                <w:rFonts w:ascii="Times New Roman" w:hAnsi="Times New Roman"/>
                <w:b/>
                <w:sz w:val="24"/>
              </w:rPr>
              <w:t>Elemen</w:t>
            </w:r>
          </w:p>
        </w:tc>
        <w:tc>
          <w:tcPr>
            <w:tcW w:w="12246" w:type="dxa"/>
            <w:tcBorders>
              <w:top w:val="single" w:sz="5" w:space="0" w:color="000000"/>
              <w:left w:val="single" w:sz="5" w:space="0" w:color="000000"/>
              <w:bottom w:val="single" w:sz="5" w:space="0" w:color="000000"/>
              <w:right w:val="single" w:sz="5" w:space="0" w:color="000000"/>
            </w:tcBorders>
            <w:vAlign w:val="center"/>
          </w:tcPr>
          <w:p w:rsidR="00B973F8" w:rsidRPr="00B973F8" w:rsidRDefault="00B973F8" w:rsidP="00B973F8">
            <w:pPr>
              <w:spacing w:before="60" w:after="60" w:line="240" w:lineRule="auto"/>
              <w:ind w:left="57" w:right="57"/>
              <w:jc w:val="center"/>
              <w:rPr>
                <w:rFonts w:ascii="Times New Roman" w:hAnsi="Times New Roman"/>
                <w:b/>
                <w:sz w:val="24"/>
              </w:rPr>
            </w:pPr>
            <w:r w:rsidRPr="00B973F8">
              <w:rPr>
                <w:rFonts w:ascii="Times New Roman" w:hAnsi="Times New Roman"/>
                <w:b/>
                <w:sz w:val="24"/>
              </w:rPr>
              <w:t>Capaian Pembelajaran</w:t>
            </w:r>
          </w:p>
        </w:tc>
      </w:tr>
      <w:tr w:rsidR="00B973F8" w:rsidRPr="00B973F8" w:rsidTr="00B973F8">
        <w:trPr>
          <w:trHeight w:val="20"/>
        </w:trPr>
        <w:tc>
          <w:tcPr>
            <w:tcW w:w="2268" w:type="dxa"/>
            <w:tcBorders>
              <w:top w:val="single" w:sz="5" w:space="0" w:color="000000"/>
              <w:left w:val="single" w:sz="5" w:space="0" w:color="000000"/>
              <w:bottom w:val="single" w:sz="5" w:space="0" w:color="000000"/>
              <w:right w:val="single" w:sz="5" w:space="0" w:color="000000"/>
            </w:tcBorders>
          </w:tcPr>
          <w:p w:rsidR="00B973F8" w:rsidRPr="00B973F8" w:rsidRDefault="00B973F8" w:rsidP="00B973F8">
            <w:pPr>
              <w:spacing w:before="60" w:after="60" w:line="240" w:lineRule="auto"/>
              <w:ind w:left="57" w:right="57"/>
              <w:rPr>
                <w:rFonts w:ascii="Times New Roman" w:hAnsi="Times New Roman"/>
                <w:sz w:val="24"/>
              </w:rPr>
            </w:pPr>
            <w:r w:rsidRPr="00B973F8">
              <w:rPr>
                <w:rFonts w:ascii="Times New Roman" w:hAnsi="Times New Roman"/>
                <w:sz w:val="24"/>
              </w:rPr>
              <w:t>Al-Qur’an Hadis</w:t>
            </w:r>
          </w:p>
        </w:tc>
        <w:tc>
          <w:tcPr>
            <w:tcW w:w="12246" w:type="dxa"/>
            <w:tcBorders>
              <w:top w:val="single" w:sz="5" w:space="0" w:color="000000"/>
              <w:left w:val="single" w:sz="5" w:space="0" w:color="000000"/>
              <w:bottom w:val="single" w:sz="5" w:space="0" w:color="000000"/>
              <w:right w:val="single" w:sz="5" w:space="0" w:color="000000"/>
            </w:tcBorders>
          </w:tcPr>
          <w:p w:rsidR="00B973F8" w:rsidRPr="00B973F8" w:rsidRDefault="00B973F8" w:rsidP="00B973F8">
            <w:pPr>
              <w:spacing w:before="60" w:after="60" w:line="240" w:lineRule="auto"/>
              <w:ind w:left="57" w:right="57"/>
              <w:rPr>
                <w:rFonts w:ascii="Times New Roman" w:hAnsi="Times New Roman"/>
                <w:sz w:val="24"/>
              </w:rPr>
            </w:pPr>
            <w:r w:rsidRPr="00B973F8">
              <w:rPr>
                <w:rFonts w:ascii="Times New Roman" w:hAnsi="Times New Roman"/>
                <w:sz w:val="24"/>
              </w:rPr>
              <w:t>Memahami ayat Al-Qur’an dan hadis tentang pentingnya berpikir kritis, ilmu pengetahuan dan teknologi, memelihara kehidupan manusia, dan moderasi beragama</w:t>
            </w:r>
          </w:p>
        </w:tc>
      </w:tr>
      <w:tr w:rsidR="00B973F8" w:rsidRPr="00B973F8" w:rsidTr="00B973F8">
        <w:trPr>
          <w:trHeight w:val="20"/>
        </w:trPr>
        <w:tc>
          <w:tcPr>
            <w:tcW w:w="2268" w:type="dxa"/>
            <w:tcBorders>
              <w:top w:val="single" w:sz="5" w:space="0" w:color="000000"/>
              <w:left w:val="single" w:sz="5" w:space="0" w:color="000000"/>
              <w:bottom w:val="single" w:sz="5" w:space="0" w:color="000000"/>
              <w:right w:val="single" w:sz="5" w:space="0" w:color="000000"/>
            </w:tcBorders>
          </w:tcPr>
          <w:p w:rsidR="00B973F8" w:rsidRPr="00B973F8" w:rsidRDefault="00B973F8" w:rsidP="00B973F8">
            <w:pPr>
              <w:spacing w:before="60" w:after="60" w:line="240" w:lineRule="auto"/>
              <w:ind w:left="57" w:right="57"/>
              <w:rPr>
                <w:rFonts w:ascii="Times New Roman" w:hAnsi="Times New Roman"/>
                <w:sz w:val="24"/>
              </w:rPr>
            </w:pPr>
            <w:r w:rsidRPr="00B973F8">
              <w:rPr>
                <w:rFonts w:ascii="Times New Roman" w:hAnsi="Times New Roman"/>
                <w:sz w:val="24"/>
              </w:rPr>
              <w:t>Akidah</w:t>
            </w:r>
          </w:p>
        </w:tc>
        <w:tc>
          <w:tcPr>
            <w:tcW w:w="12246" w:type="dxa"/>
            <w:tcBorders>
              <w:top w:val="single" w:sz="5" w:space="0" w:color="000000"/>
              <w:left w:val="single" w:sz="5" w:space="0" w:color="000000"/>
              <w:bottom w:val="single" w:sz="5" w:space="0" w:color="000000"/>
              <w:right w:val="single" w:sz="5" w:space="0" w:color="000000"/>
            </w:tcBorders>
          </w:tcPr>
          <w:p w:rsidR="00B973F8" w:rsidRPr="00B973F8" w:rsidRDefault="00B973F8" w:rsidP="00B973F8">
            <w:pPr>
              <w:spacing w:before="60" w:after="60" w:line="240" w:lineRule="auto"/>
              <w:ind w:left="57" w:right="57"/>
              <w:rPr>
                <w:rFonts w:ascii="Times New Roman" w:hAnsi="Times New Roman"/>
                <w:sz w:val="24"/>
              </w:rPr>
            </w:pPr>
            <w:r w:rsidRPr="00B973F8">
              <w:rPr>
                <w:rFonts w:ascii="Times New Roman" w:hAnsi="Times New Roman"/>
                <w:sz w:val="24"/>
              </w:rPr>
              <w:t>Memahami beberapa cabang iman (</w:t>
            </w:r>
            <w:r w:rsidRPr="00B973F8">
              <w:rPr>
                <w:rFonts w:ascii="Times New Roman" w:hAnsi="Times New Roman"/>
                <w:i/>
                <w:sz w:val="24"/>
              </w:rPr>
              <w:t>syu‘ab al-īmān</w:t>
            </w:r>
            <w:r w:rsidRPr="00B973F8">
              <w:rPr>
                <w:rFonts w:ascii="Times New Roman" w:hAnsi="Times New Roman"/>
                <w:sz w:val="24"/>
              </w:rPr>
              <w:t>), keterkaitan antara iman, Islam, dan ihsan</w:t>
            </w:r>
          </w:p>
        </w:tc>
      </w:tr>
      <w:tr w:rsidR="00B973F8" w:rsidRPr="00B973F8" w:rsidTr="00B973F8">
        <w:trPr>
          <w:trHeight w:val="20"/>
        </w:trPr>
        <w:tc>
          <w:tcPr>
            <w:tcW w:w="2268" w:type="dxa"/>
            <w:tcBorders>
              <w:top w:val="single" w:sz="5" w:space="0" w:color="000000"/>
              <w:left w:val="single" w:sz="5" w:space="0" w:color="000000"/>
              <w:bottom w:val="single" w:sz="5" w:space="0" w:color="000000"/>
              <w:right w:val="single" w:sz="5" w:space="0" w:color="000000"/>
            </w:tcBorders>
          </w:tcPr>
          <w:p w:rsidR="00B973F8" w:rsidRPr="00B973F8" w:rsidRDefault="00B973F8" w:rsidP="00B973F8">
            <w:pPr>
              <w:spacing w:before="60" w:after="60" w:line="240" w:lineRule="auto"/>
              <w:ind w:left="57" w:right="57"/>
              <w:rPr>
                <w:rFonts w:ascii="Times New Roman" w:hAnsi="Times New Roman"/>
                <w:sz w:val="24"/>
              </w:rPr>
            </w:pPr>
            <w:r w:rsidRPr="00B973F8">
              <w:rPr>
                <w:rFonts w:ascii="Times New Roman" w:hAnsi="Times New Roman"/>
                <w:sz w:val="24"/>
              </w:rPr>
              <w:t>Akhlak</w:t>
            </w:r>
          </w:p>
        </w:tc>
        <w:tc>
          <w:tcPr>
            <w:tcW w:w="12246" w:type="dxa"/>
            <w:tcBorders>
              <w:top w:val="single" w:sz="5" w:space="0" w:color="000000"/>
              <w:left w:val="single" w:sz="5" w:space="0" w:color="000000"/>
              <w:bottom w:val="single" w:sz="5" w:space="0" w:color="000000"/>
              <w:right w:val="single" w:sz="5" w:space="0" w:color="000000"/>
            </w:tcBorders>
          </w:tcPr>
          <w:p w:rsidR="00B973F8" w:rsidRPr="00B973F8" w:rsidRDefault="00B973F8" w:rsidP="00B973F8">
            <w:pPr>
              <w:spacing w:before="60" w:after="60" w:line="240" w:lineRule="auto"/>
              <w:ind w:left="57" w:right="57"/>
              <w:rPr>
                <w:rFonts w:ascii="Times New Roman" w:hAnsi="Times New Roman"/>
                <w:sz w:val="24"/>
              </w:rPr>
            </w:pPr>
            <w:r w:rsidRPr="00B973F8">
              <w:rPr>
                <w:rFonts w:ascii="Times New Roman" w:hAnsi="Times New Roman"/>
                <w:sz w:val="24"/>
              </w:rPr>
              <w:t>Memahami manfaat menghindari penyakit sosial; Memahami adab bermasyarakat dan etika digital dalam Islam</w:t>
            </w:r>
          </w:p>
        </w:tc>
      </w:tr>
      <w:tr w:rsidR="00B973F8" w:rsidRPr="00B973F8" w:rsidTr="00B973F8">
        <w:trPr>
          <w:trHeight w:val="20"/>
        </w:trPr>
        <w:tc>
          <w:tcPr>
            <w:tcW w:w="2268" w:type="dxa"/>
            <w:tcBorders>
              <w:top w:val="single" w:sz="5" w:space="0" w:color="000000"/>
              <w:left w:val="single" w:sz="5" w:space="0" w:color="000000"/>
              <w:bottom w:val="single" w:sz="5" w:space="0" w:color="000000"/>
              <w:right w:val="single" w:sz="5" w:space="0" w:color="000000"/>
            </w:tcBorders>
          </w:tcPr>
          <w:p w:rsidR="00B973F8" w:rsidRPr="00B973F8" w:rsidRDefault="00B973F8" w:rsidP="00B973F8">
            <w:pPr>
              <w:spacing w:before="60" w:after="60" w:line="240" w:lineRule="auto"/>
              <w:ind w:left="57" w:right="57"/>
              <w:rPr>
                <w:rFonts w:ascii="Times New Roman" w:hAnsi="Times New Roman"/>
                <w:sz w:val="24"/>
              </w:rPr>
            </w:pPr>
            <w:r w:rsidRPr="00B973F8">
              <w:rPr>
                <w:rFonts w:ascii="Times New Roman" w:hAnsi="Times New Roman"/>
                <w:sz w:val="24"/>
              </w:rPr>
              <w:t>Fikih</w:t>
            </w:r>
          </w:p>
        </w:tc>
        <w:tc>
          <w:tcPr>
            <w:tcW w:w="12246" w:type="dxa"/>
            <w:tcBorders>
              <w:top w:val="single" w:sz="5" w:space="0" w:color="000000"/>
              <w:left w:val="single" w:sz="5" w:space="0" w:color="000000"/>
              <w:bottom w:val="single" w:sz="5" w:space="0" w:color="000000"/>
              <w:right w:val="single" w:sz="5" w:space="0" w:color="000000"/>
            </w:tcBorders>
          </w:tcPr>
          <w:p w:rsidR="00B973F8" w:rsidRPr="00B973F8" w:rsidRDefault="00B973F8" w:rsidP="00B973F8">
            <w:pPr>
              <w:spacing w:before="60" w:after="60" w:line="240" w:lineRule="auto"/>
              <w:ind w:left="57" w:right="57"/>
              <w:rPr>
                <w:rFonts w:ascii="Times New Roman" w:hAnsi="Times New Roman"/>
                <w:sz w:val="24"/>
              </w:rPr>
            </w:pPr>
            <w:r w:rsidRPr="00B973F8">
              <w:rPr>
                <w:rFonts w:ascii="Times New Roman" w:hAnsi="Times New Roman"/>
                <w:sz w:val="24"/>
              </w:rPr>
              <w:t xml:space="preserve">Memahami ketentuan khotbah, tablig dan dakwah, muamalah, munakahat, dan </w:t>
            </w:r>
            <w:r w:rsidRPr="00B973F8">
              <w:rPr>
                <w:rFonts w:ascii="Times New Roman" w:hAnsi="Times New Roman"/>
                <w:i/>
                <w:sz w:val="24"/>
              </w:rPr>
              <w:t xml:space="preserve">mawāris </w:t>
            </w:r>
          </w:p>
        </w:tc>
      </w:tr>
      <w:tr w:rsidR="00B973F8" w:rsidRPr="00B973F8" w:rsidTr="00B973F8">
        <w:trPr>
          <w:trHeight w:val="20"/>
        </w:trPr>
        <w:tc>
          <w:tcPr>
            <w:tcW w:w="2268" w:type="dxa"/>
            <w:tcBorders>
              <w:top w:val="single" w:sz="5" w:space="0" w:color="000000"/>
              <w:left w:val="single" w:sz="5" w:space="0" w:color="000000"/>
              <w:bottom w:val="single" w:sz="5" w:space="0" w:color="000000"/>
              <w:right w:val="single" w:sz="5" w:space="0" w:color="000000"/>
            </w:tcBorders>
          </w:tcPr>
          <w:p w:rsidR="00B973F8" w:rsidRPr="00B973F8" w:rsidRDefault="00B973F8" w:rsidP="00B973F8">
            <w:pPr>
              <w:spacing w:before="60" w:after="60" w:line="240" w:lineRule="auto"/>
              <w:ind w:left="57" w:right="57"/>
              <w:rPr>
                <w:rFonts w:ascii="Times New Roman" w:hAnsi="Times New Roman"/>
                <w:sz w:val="24"/>
              </w:rPr>
            </w:pPr>
            <w:r w:rsidRPr="00B973F8">
              <w:rPr>
                <w:rFonts w:ascii="Times New Roman" w:hAnsi="Times New Roman"/>
                <w:sz w:val="24"/>
              </w:rPr>
              <w:t>Sejarah Peradaban Islam</w:t>
            </w:r>
          </w:p>
        </w:tc>
        <w:tc>
          <w:tcPr>
            <w:tcW w:w="12246" w:type="dxa"/>
            <w:tcBorders>
              <w:top w:val="single" w:sz="5" w:space="0" w:color="000000"/>
              <w:left w:val="single" w:sz="5" w:space="0" w:color="000000"/>
              <w:bottom w:val="single" w:sz="5" w:space="0" w:color="000000"/>
              <w:right w:val="single" w:sz="5" w:space="0" w:color="000000"/>
            </w:tcBorders>
          </w:tcPr>
          <w:p w:rsidR="00B973F8" w:rsidRPr="00B973F8" w:rsidRDefault="00B973F8" w:rsidP="00B973F8">
            <w:pPr>
              <w:spacing w:before="60" w:after="60" w:line="240" w:lineRule="auto"/>
              <w:ind w:left="57" w:right="57"/>
              <w:rPr>
                <w:rFonts w:ascii="Times New Roman" w:hAnsi="Times New Roman"/>
                <w:sz w:val="24"/>
              </w:rPr>
            </w:pPr>
            <w:r w:rsidRPr="00B973F8">
              <w:rPr>
                <w:rFonts w:ascii="Times New Roman" w:hAnsi="Times New Roman"/>
                <w:sz w:val="24"/>
              </w:rPr>
              <w:t>Memahami peran tokoh ulama dalam perkembangan peradaban Islam di dunia dan peran organisasi-organisasi Islam di Indonesia</w:t>
            </w:r>
          </w:p>
        </w:tc>
      </w:tr>
    </w:tbl>
    <w:p w:rsidR="00B973F8" w:rsidRPr="00B973F8" w:rsidRDefault="00B973F8" w:rsidP="00B973F8">
      <w:pPr>
        <w:tabs>
          <w:tab w:val="left" w:pos="2694"/>
          <w:tab w:val="left" w:pos="2977"/>
        </w:tabs>
        <w:spacing w:before="60" w:after="60" w:line="240" w:lineRule="auto"/>
        <w:rPr>
          <w:rFonts w:ascii="Times New Roman" w:hAnsi="Times New Roman"/>
          <w:b/>
          <w:sz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0774DD" w:rsidRPr="0062721D" w:rsidTr="00A95838">
        <w:trPr>
          <w:trHeight w:val="240"/>
        </w:trPr>
        <w:tc>
          <w:tcPr>
            <w:tcW w:w="452" w:type="dxa"/>
            <w:vMerge w:val="restart"/>
            <w:shd w:val="clear" w:color="auto" w:fill="BFBFBF" w:themeFill="background1" w:themeFillShade="BF"/>
            <w:vAlign w:val="center"/>
          </w:tcPr>
          <w:p w:rsidR="000774DD" w:rsidRPr="0062721D" w:rsidRDefault="000774DD"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lastRenderedPageBreak/>
              <w:t>No</w:t>
            </w:r>
          </w:p>
        </w:tc>
        <w:tc>
          <w:tcPr>
            <w:tcW w:w="4646" w:type="dxa"/>
            <w:vMerge w:val="restart"/>
            <w:shd w:val="clear" w:color="auto" w:fill="F2F2F2" w:themeFill="background1" w:themeFillShade="F2"/>
            <w:vAlign w:val="center"/>
          </w:tcPr>
          <w:p w:rsidR="000774DD" w:rsidRPr="0062721D" w:rsidRDefault="000774DD" w:rsidP="008D0110">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0774DD" w:rsidRPr="0062721D" w:rsidRDefault="000774DD"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0774DD" w:rsidRPr="002711A0" w:rsidRDefault="000774D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Juli</w:t>
            </w:r>
          </w:p>
        </w:tc>
        <w:tc>
          <w:tcPr>
            <w:tcW w:w="1412" w:type="dxa"/>
            <w:gridSpan w:val="5"/>
            <w:shd w:val="clear" w:color="auto" w:fill="DAEEF3" w:themeFill="accent5" w:themeFillTint="33"/>
            <w:vAlign w:val="center"/>
          </w:tcPr>
          <w:p w:rsidR="000774DD" w:rsidRPr="002711A0" w:rsidRDefault="000774D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Agustus</w:t>
            </w:r>
          </w:p>
        </w:tc>
        <w:tc>
          <w:tcPr>
            <w:tcW w:w="1415" w:type="dxa"/>
            <w:gridSpan w:val="5"/>
            <w:shd w:val="clear" w:color="auto" w:fill="EAF1DD" w:themeFill="accent3" w:themeFillTint="33"/>
            <w:vAlign w:val="center"/>
          </w:tcPr>
          <w:p w:rsidR="000774DD" w:rsidRPr="002711A0" w:rsidRDefault="000774D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September</w:t>
            </w:r>
          </w:p>
        </w:tc>
        <w:tc>
          <w:tcPr>
            <w:tcW w:w="1415" w:type="dxa"/>
            <w:gridSpan w:val="5"/>
            <w:shd w:val="clear" w:color="auto" w:fill="DAEEF3" w:themeFill="accent5" w:themeFillTint="33"/>
            <w:vAlign w:val="center"/>
          </w:tcPr>
          <w:p w:rsidR="000774DD" w:rsidRPr="002711A0" w:rsidRDefault="000774D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Oktober</w:t>
            </w:r>
          </w:p>
        </w:tc>
        <w:tc>
          <w:tcPr>
            <w:tcW w:w="1415" w:type="dxa"/>
            <w:gridSpan w:val="5"/>
            <w:shd w:val="clear" w:color="auto" w:fill="EAF1DD" w:themeFill="accent3" w:themeFillTint="33"/>
            <w:vAlign w:val="center"/>
          </w:tcPr>
          <w:p w:rsidR="000774DD" w:rsidRPr="002711A0" w:rsidRDefault="000774D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November</w:t>
            </w:r>
          </w:p>
        </w:tc>
        <w:tc>
          <w:tcPr>
            <w:tcW w:w="1415" w:type="dxa"/>
            <w:gridSpan w:val="5"/>
            <w:shd w:val="clear" w:color="auto" w:fill="DAEEF3" w:themeFill="accent5" w:themeFillTint="33"/>
            <w:vAlign w:val="center"/>
          </w:tcPr>
          <w:p w:rsidR="000774DD" w:rsidRPr="002711A0" w:rsidRDefault="000774D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Desember</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8D0110">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8D0110">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8D0110">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A95838">
        <w:trPr>
          <w:trHeight w:val="240"/>
        </w:trPr>
        <w:tc>
          <w:tcPr>
            <w:tcW w:w="14573" w:type="dxa"/>
            <w:gridSpan w:val="33"/>
            <w:shd w:val="clear" w:color="auto" w:fill="FDE9D9" w:themeFill="accent6" w:themeFillTint="33"/>
          </w:tcPr>
          <w:p w:rsidR="00517429" w:rsidRDefault="00C12B96"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1 : </w:t>
            </w:r>
            <w:r w:rsidR="008D0110" w:rsidRPr="003A40B1">
              <w:rPr>
                <w:rFonts w:ascii="Times New Roman" w:hAnsi="Times New Roman"/>
                <w:b/>
                <w:bCs/>
                <w:sz w:val="24"/>
                <w:szCs w:val="24"/>
              </w:rPr>
              <w:t>SABAR DALAM MUSIBAH DAN UJIAN</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646" w:type="dxa"/>
            <w:shd w:val="clear" w:color="auto" w:fill="auto"/>
          </w:tcPr>
          <w:p w:rsidR="008D0110" w:rsidRPr="00312C5F" w:rsidRDefault="008D011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312C5F">
              <w:rPr>
                <w:rFonts w:ascii="Times New Roman" w:hAnsi="Times New Roman"/>
                <w:sz w:val="24"/>
                <w:szCs w:val="24"/>
              </w:rPr>
              <w:t>Melafalkan bacaan alqur’an dengan fasih Q.S. al-Baqarah/2: 155-156 dan Q.S. Ibrahim/14: 9 serta Hadis terkait</w:t>
            </w:r>
          </w:p>
          <w:p w:rsidR="008D0110" w:rsidRPr="00312C5F" w:rsidRDefault="008D011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312C5F">
              <w:rPr>
                <w:rFonts w:ascii="Times New Roman" w:hAnsi="Times New Roman"/>
                <w:sz w:val="24"/>
                <w:szCs w:val="24"/>
              </w:rPr>
              <w:t>Mengindentifikasi bacaan tajwid dalam Q.S. al-Baqarah/2: 155-156 dan Q.S. Ibrahim/14: 9</w:t>
            </w:r>
          </w:p>
          <w:p w:rsidR="008D0110" w:rsidRPr="00312C5F" w:rsidRDefault="008D011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312C5F">
              <w:rPr>
                <w:rFonts w:ascii="Times New Roman" w:hAnsi="Times New Roman"/>
                <w:sz w:val="24"/>
                <w:szCs w:val="24"/>
              </w:rPr>
              <w:t>Mengartikan arti perkata dan menerjemahkan Q.S. al-Baqarah/2: 155- 156 dan Q.S. Ibrahim/14: 9</w:t>
            </w:r>
          </w:p>
          <w:p w:rsidR="008D0110" w:rsidRPr="00312C5F" w:rsidRDefault="008D011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312C5F">
              <w:rPr>
                <w:rFonts w:ascii="Times New Roman" w:hAnsi="Times New Roman"/>
                <w:sz w:val="24"/>
                <w:szCs w:val="24"/>
              </w:rPr>
              <w:t>Mendeskripsikan tafsir Q.S. al-Baqarah/2: 155-156 dan Q.S. Ibrahim/14: 9</w:t>
            </w:r>
          </w:p>
          <w:p w:rsidR="008D0110" w:rsidRPr="00312C5F" w:rsidRDefault="008D011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312C5F">
              <w:rPr>
                <w:rFonts w:ascii="Times New Roman" w:hAnsi="Times New Roman"/>
                <w:sz w:val="24"/>
                <w:szCs w:val="24"/>
              </w:rPr>
              <w:t>Menganalisis sikap yang harus dimiliki ketika tertimpa musibah dan ujian</w:t>
            </w:r>
          </w:p>
          <w:p w:rsidR="00517429" w:rsidRPr="008D0110" w:rsidRDefault="008D011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312C5F">
              <w:rPr>
                <w:rFonts w:ascii="Times New Roman" w:hAnsi="Times New Roman"/>
                <w:sz w:val="24"/>
                <w:szCs w:val="24"/>
              </w:rPr>
              <w:t>Menganalisis</w:t>
            </w:r>
            <w:r w:rsidRPr="003A40B1">
              <w:rPr>
                <w:rFonts w:ascii="Times New Roman" w:hAnsi="Times New Roman"/>
                <w:sz w:val="24"/>
                <w:szCs w:val="24"/>
              </w:rPr>
              <w:t xml:space="preserve"> manfaat hikmah di balik musibah dan ujian</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2 : </w:t>
            </w:r>
            <w:r w:rsidR="008D0110" w:rsidRPr="005A00E2">
              <w:rPr>
                <w:rFonts w:ascii="Times New Roman" w:hAnsi="Times New Roman"/>
                <w:b/>
                <w:bCs/>
                <w:sz w:val="24"/>
                <w:szCs w:val="24"/>
              </w:rPr>
              <w:t>INDAHNYA KEHIDUPAN</w:t>
            </w:r>
            <w:r w:rsidR="008D0110">
              <w:rPr>
                <w:rFonts w:ascii="Times New Roman" w:hAnsi="Times New Roman"/>
                <w:b/>
                <w:bCs/>
                <w:sz w:val="24"/>
                <w:szCs w:val="24"/>
              </w:rPr>
              <w:t xml:space="preserve"> </w:t>
            </w:r>
            <w:r w:rsidR="008D0110" w:rsidRPr="005A00E2">
              <w:rPr>
                <w:rFonts w:ascii="Times New Roman" w:hAnsi="Times New Roman"/>
                <w:b/>
                <w:bCs/>
                <w:sz w:val="24"/>
                <w:szCs w:val="24"/>
              </w:rPr>
              <w:t>BERMAKNA</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646" w:type="dxa"/>
            <w:shd w:val="clear" w:color="auto" w:fill="auto"/>
          </w:tcPr>
          <w:p w:rsidR="008D0110" w:rsidRPr="005A00E2"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8D0110" w:rsidRPr="00F76854">
              <w:rPr>
                <w:rFonts w:ascii="Times New Roman" w:hAnsi="Times New Roman"/>
                <w:sz w:val="24"/>
                <w:szCs w:val="24"/>
              </w:rPr>
              <w:t xml:space="preserve">Menjelaskan </w:t>
            </w:r>
            <w:r w:rsidR="008D0110" w:rsidRPr="005A00E2">
              <w:rPr>
                <w:rFonts w:ascii="Times New Roman" w:hAnsi="Times New Roman"/>
                <w:sz w:val="24"/>
                <w:szCs w:val="24"/>
              </w:rPr>
              <w:t>pengertian iman, Islam, ihsan.</w:t>
            </w:r>
          </w:p>
          <w:p w:rsidR="008D0110" w:rsidRPr="005A00E2"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8D0110" w:rsidRPr="005A00E2">
              <w:rPr>
                <w:rFonts w:ascii="Times New Roman" w:hAnsi="Times New Roman"/>
                <w:sz w:val="24"/>
                <w:szCs w:val="24"/>
              </w:rPr>
              <w:t>Mengidentifikasi dalil-dalil terkait iman, Islam, dan ihsan.</w:t>
            </w:r>
          </w:p>
          <w:p w:rsidR="008D0110" w:rsidRPr="005A00E2"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8D0110" w:rsidRPr="005A00E2">
              <w:rPr>
                <w:rFonts w:ascii="Times New Roman" w:hAnsi="Times New Roman"/>
                <w:sz w:val="24"/>
                <w:szCs w:val="24"/>
              </w:rPr>
              <w:t>Mengklasifikasi makna iman, Islam dan ihsan.</w:t>
            </w:r>
          </w:p>
          <w:p w:rsidR="008D0110" w:rsidRPr="005A00E2"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8D0110" w:rsidRPr="005A00E2">
              <w:rPr>
                <w:rFonts w:ascii="Times New Roman" w:hAnsi="Times New Roman"/>
                <w:sz w:val="24"/>
                <w:szCs w:val="24"/>
              </w:rPr>
              <w:t>Menganalisis keutamaan iman, Islam dan ihsan.</w:t>
            </w:r>
          </w:p>
          <w:p w:rsidR="008D0110" w:rsidRPr="005A00E2"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8D0110" w:rsidRPr="005A00E2">
              <w:rPr>
                <w:rFonts w:ascii="Times New Roman" w:hAnsi="Times New Roman"/>
                <w:sz w:val="24"/>
                <w:szCs w:val="24"/>
              </w:rPr>
              <w:t>Mendemontrasikan perilaku iman, Islam, dan ihsan.</w:t>
            </w:r>
          </w:p>
          <w:p w:rsidR="00517429" w:rsidRPr="00A95838"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008D0110" w:rsidRPr="005A00E2">
              <w:rPr>
                <w:rFonts w:ascii="Times New Roman" w:hAnsi="Times New Roman"/>
                <w:sz w:val="24"/>
                <w:szCs w:val="24"/>
              </w:rPr>
              <w:t>Menganalisis</w:t>
            </w:r>
            <w:r w:rsidR="008D0110" w:rsidRPr="00F76854">
              <w:rPr>
                <w:rFonts w:ascii="Times New Roman" w:hAnsi="Times New Roman"/>
                <w:sz w:val="24"/>
                <w:szCs w:val="24"/>
              </w:rPr>
              <w:t xml:space="preserve"> karakter dalam mencapai insan kamil.</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3 : </w:t>
            </w:r>
            <w:r w:rsidR="008D0110" w:rsidRPr="00E624C0">
              <w:rPr>
                <w:rFonts w:ascii="Times New Roman" w:hAnsi="Times New Roman"/>
                <w:b/>
                <w:bCs/>
                <w:sz w:val="24"/>
                <w:szCs w:val="24"/>
              </w:rPr>
              <w:t>MUNAFIK DAN KERAS HATI</w:t>
            </w:r>
            <w:r w:rsidR="008D0110">
              <w:rPr>
                <w:rFonts w:ascii="Times New Roman" w:hAnsi="Times New Roman"/>
                <w:b/>
                <w:bCs/>
                <w:sz w:val="24"/>
                <w:szCs w:val="24"/>
              </w:rPr>
              <w:t xml:space="preserve"> </w:t>
            </w:r>
            <w:r w:rsidR="008D0110" w:rsidRPr="00E624C0">
              <w:rPr>
                <w:rFonts w:ascii="Times New Roman" w:hAnsi="Times New Roman"/>
                <w:b/>
                <w:bCs/>
                <w:sz w:val="24"/>
                <w:szCs w:val="24"/>
              </w:rPr>
              <w:t>TAK AKAN PERNAH MAJU</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646" w:type="dxa"/>
            <w:shd w:val="clear" w:color="auto" w:fill="auto"/>
          </w:tcPr>
          <w:p w:rsidR="008D0110" w:rsidRPr="00E624C0"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8D0110" w:rsidRPr="00E624C0">
              <w:rPr>
                <w:rFonts w:ascii="Times New Roman" w:hAnsi="Times New Roman"/>
                <w:sz w:val="24"/>
                <w:szCs w:val="24"/>
              </w:rPr>
              <w:t>Menjelaskan pengertian munafik, keras hati dan keras kepala</w:t>
            </w:r>
          </w:p>
          <w:p w:rsidR="008D0110" w:rsidRPr="00E624C0"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8D0110" w:rsidRPr="00E624C0">
              <w:rPr>
                <w:rFonts w:ascii="Times New Roman" w:hAnsi="Times New Roman"/>
                <w:sz w:val="24"/>
                <w:szCs w:val="24"/>
              </w:rPr>
              <w:t>Mengidentifikasi dalil-dalil perilaku munafik, keras hati dan keras kepala</w:t>
            </w:r>
          </w:p>
          <w:p w:rsidR="008D0110" w:rsidRPr="00E624C0"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8D0110" w:rsidRPr="00E624C0">
              <w:rPr>
                <w:rFonts w:ascii="Times New Roman" w:hAnsi="Times New Roman"/>
                <w:sz w:val="24"/>
                <w:szCs w:val="24"/>
              </w:rPr>
              <w:t>Mengklasifikasi ciri-ciri orang munafik, keras hati dan keras kepala</w:t>
            </w:r>
          </w:p>
          <w:p w:rsidR="008D0110" w:rsidRPr="00E624C0"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8D0110" w:rsidRPr="00E624C0">
              <w:rPr>
                <w:rFonts w:ascii="Times New Roman" w:hAnsi="Times New Roman"/>
                <w:sz w:val="24"/>
                <w:szCs w:val="24"/>
              </w:rPr>
              <w:t>Menghindari dampak perilaku munafik, keras hati dan keras kepala</w:t>
            </w:r>
          </w:p>
          <w:p w:rsidR="00517429" w:rsidRPr="00A95838"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8D0110" w:rsidRPr="00E624C0">
              <w:rPr>
                <w:rFonts w:ascii="Times New Roman" w:hAnsi="Times New Roman"/>
                <w:sz w:val="24"/>
                <w:szCs w:val="24"/>
              </w:rPr>
              <w:t>Mengambil hikmah dampak perilaku munafik, keras hati dan keras kepala</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sidRPr="0062721D">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r>
      <w:tr w:rsidR="008D0110" w:rsidRPr="0062721D" w:rsidTr="008D0110">
        <w:trPr>
          <w:trHeight w:val="386"/>
        </w:trPr>
        <w:tc>
          <w:tcPr>
            <w:tcW w:w="14573" w:type="dxa"/>
            <w:gridSpan w:val="33"/>
            <w:shd w:val="clear" w:color="auto" w:fill="FDE9D9" w:themeFill="accent6" w:themeFillTint="33"/>
          </w:tcPr>
          <w:p w:rsidR="008D0110" w:rsidRDefault="008D0110" w:rsidP="008D0110">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4 : </w:t>
            </w:r>
            <w:r w:rsidRPr="009A11FC">
              <w:rPr>
                <w:rFonts w:ascii="Times New Roman" w:hAnsi="Times New Roman"/>
                <w:b/>
                <w:bCs/>
                <w:sz w:val="24"/>
                <w:szCs w:val="24"/>
              </w:rPr>
              <w:t>KEWARISAN DAN KEARIFAN</w:t>
            </w:r>
            <w:r>
              <w:rPr>
                <w:rFonts w:ascii="Times New Roman" w:hAnsi="Times New Roman"/>
                <w:b/>
                <w:bCs/>
                <w:sz w:val="24"/>
                <w:szCs w:val="24"/>
              </w:rPr>
              <w:t xml:space="preserve"> </w:t>
            </w:r>
            <w:r w:rsidRPr="009A11FC">
              <w:rPr>
                <w:rFonts w:ascii="Times New Roman" w:hAnsi="Times New Roman"/>
                <w:b/>
                <w:bCs/>
                <w:sz w:val="24"/>
                <w:szCs w:val="24"/>
              </w:rPr>
              <w:t>DALAM ISLAM</w:t>
            </w:r>
          </w:p>
        </w:tc>
      </w:tr>
      <w:tr w:rsidR="008D0110" w:rsidRPr="0062721D" w:rsidTr="008D0110">
        <w:trPr>
          <w:trHeight w:val="240"/>
        </w:trPr>
        <w:tc>
          <w:tcPr>
            <w:tcW w:w="452" w:type="dxa"/>
            <w:shd w:val="clear" w:color="auto" w:fill="BFBFBF" w:themeFill="background1" w:themeFillShade="BF"/>
          </w:tcPr>
          <w:p w:rsidR="008D0110" w:rsidRPr="0062721D" w:rsidRDefault="008D0110"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646" w:type="dxa"/>
            <w:shd w:val="clear" w:color="auto" w:fill="auto"/>
          </w:tcPr>
          <w:p w:rsidR="008D0110" w:rsidRPr="009A11FC"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8D0110" w:rsidRPr="009A11FC">
              <w:rPr>
                <w:rFonts w:ascii="Times New Roman" w:hAnsi="Times New Roman"/>
                <w:sz w:val="24"/>
                <w:szCs w:val="24"/>
              </w:rPr>
              <w:t>Menjelaskan pengertian hukum kewarisan Islam</w:t>
            </w:r>
          </w:p>
          <w:p w:rsidR="008D0110" w:rsidRPr="009A11FC"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8D0110" w:rsidRPr="009A11FC">
              <w:rPr>
                <w:rFonts w:ascii="Times New Roman" w:hAnsi="Times New Roman"/>
                <w:sz w:val="24"/>
                <w:szCs w:val="24"/>
              </w:rPr>
              <w:t>Menjelaskan ketentuan hukum kewarisan Islam</w:t>
            </w:r>
          </w:p>
          <w:p w:rsidR="008D0110" w:rsidRPr="009A11FC"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8D0110" w:rsidRPr="009A11FC">
              <w:rPr>
                <w:rFonts w:ascii="Times New Roman" w:hAnsi="Times New Roman"/>
                <w:sz w:val="24"/>
                <w:szCs w:val="24"/>
              </w:rPr>
              <w:t>Mengidentifikasi golongan ahli waris</w:t>
            </w:r>
          </w:p>
          <w:p w:rsidR="008D0110" w:rsidRPr="009A11FC"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8D0110" w:rsidRPr="009A11FC">
              <w:rPr>
                <w:rFonts w:ascii="Times New Roman" w:hAnsi="Times New Roman"/>
                <w:sz w:val="24"/>
                <w:szCs w:val="24"/>
              </w:rPr>
              <w:t>Mengklasifikasi pembagian ahli waris</w:t>
            </w:r>
          </w:p>
          <w:p w:rsidR="008D0110" w:rsidRPr="009A11FC"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008D0110" w:rsidRPr="009A11FC">
              <w:rPr>
                <w:rFonts w:ascii="Times New Roman" w:hAnsi="Times New Roman"/>
                <w:sz w:val="24"/>
                <w:szCs w:val="24"/>
              </w:rPr>
              <w:t>Menghitung cara pembagian harta waris</w:t>
            </w:r>
          </w:p>
          <w:p w:rsidR="008D0110" w:rsidRPr="008D0110"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008D0110" w:rsidRPr="009A11FC">
              <w:rPr>
                <w:rFonts w:ascii="Times New Roman" w:hAnsi="Times New Roman"/>
                <w:sz w:val="24"/>
                <w:szCs w:val="24"/>
              </w:rPr>
              <w:t>Mengambil</w:t>
            </w:r>
            <w:r w:rsidR="008D0110" w:rsidRPr="00463187">
              <w:rPr>
                <w:rFonts w:ascii="Times New Roman" w:hAnsi="Times New Roman"/>
                <w:sz w:val="24"/>
                <w:szCs w:val="24"/>
              </w:rPr>
              <w:t xml:space="preserve"> hikmah dampak pembagian harta waris</w:t>
            </w:r>
          </w:p>
        </w:tc>
        <w:tc>
          <w:tcPr>
            <w:tcW w:w="993" w:type="dxa"/>
            <w:shd w:val="clear" w:color="auto" w:fill="F2DBDB" w:themeFill="accent2" w:themeFillTint="33"/>
          </w:tcPr>
          <w:p w:rsidR="008D0110" w:rsidRPr="0062721D" w:rsidRDefault="008D0110" w:rsidP="008D011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r>
      <w:tr w:rsidR="008D0110" w:rsidRPr="0062721D" w:rsidTr="008D0110">
        <w:trPr>
          <w:trHeight w:val="240"/>
        </w:trPr>
        <w:tc>
          <w:tcPr>
            <w:tcW w:w="14573" w:type="dxa"/>
            <w:gridSpan w:val="33"/>
            <w:shd w:val="clear" w:color="auto" w:fill="FDE9D9" w:themeFill="accent6" w:themeFillTint="33"/>
          </w:tcPr>
          <w:p w:rsidR="008D0110" w:rsidRDefault="008D0110" w:rsidP="008D0110">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5 : </w:t>
            </w:r>
            <w:r w:rsidRPr="000D0BC8">
              <w:rPr>
                <w:rFonts w:ascii="Times New Roman" w:hAnsi="Times New Roman"/>
                <w:b/>
                <w:bCs/>
                <w:sz w:val="24"/>
                <w:szCs w:val="24"/>
              </w:rPr>
              <w:t>PERKEMBANGAN PERADABAN</w:t>
            </w:r>
            <w:r>
              <w:rPr>
                <w:rFonts w:ascii="Times New Roman" w:hAnsi="Times New Roman"/>
                <w:b/>
                <w:bCs/>
                <w:sz w:val="24"/>
                <w:szCs w:val="24"/>
              </w:rPr>
              <w:t xml:space="preserve"> </w:t>
            </w:r>
            <w:r w:rsidRPr="000D0BC8">
              <w:rPr>
                <w:rFonts w:ascii="Times New Roman" w:hAnsi="Times New Roman"/>
                <w:b/>
                <w:bCs/>
                <w:sz w:val="24"/>
                <w:szCs w:val="24"/>
              </w:rPr>
              <w:t>ISLAM DI DUNIA</w:t>
            </w:r>
          </w:p>
        </w:tc>
      </w:tr>
      <w:tr w:rsidR="008D0110" w:rsidRPr="0062721D" w:rsidTr="008D0110">
        <w:trPr>
          <w:trHeight w:val="240"/>
        </w:trPr>
        <w:tc>
          <w:tcPr>
            <w:tcW w:w="452" w:type="dxa"/>
            <w:shd w:val="clear" w:color="auto" w:fill="BFBFBF" w:themeFill="background1" w:themeFillShade="BF"/>
          </w:tcPr>
          <w:p w:rsidR="008D0110" w:rsidRPr="0062721D" w:rsidRDefault="008D0110"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4646" w:type="dxa"/>
            <w:shd w:val="clear" w:color="auto" w:fill="auto"/>
          </w:tcPr>
          <w:p w:rsidR="008D0110" w:rsidRPr="00430632"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008D0110" w:rsidRPr="00430632">
              <w:rPr>
                <w:rFonts w:ascii="Times New Roman" w:hAnsi="Times New Roman"/>
                <w:sz w:val="24"/>
                <w:szCs w:val="24"/>
              </w:rPr>
              <w:t>Menjelaskan perkembangan peradaban Islam di dunia</w:t>
            </w:r>
          </w:p>
          <w:p w:rsidR="008D0110" w:rsidRPr="00430632"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008D0110" w:rsidRPr="00430632">
              <w:rPr>
                <w:rFonts w:ascii="Times New Roman" w:hAnsi="Times New Roman"/>
                <w:sz w:val="24"/>
                <w:szCs w:val="24"/>
              </w:rPr>
              <w:t>Mengidentifikasi bukti bukti sejarah peradaban Islam di dunia</w:t>
            </w:r>
          </w:p>
          <w:p w:rsidR="008D0110" w:rsidRPr="00430632"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008D0110" w:rsidRPr="00430632">
              <w:rPr>
                <w:rFonts w:ascii="Times New Roman" w:hAnsi="Times New Roman"/>
                <w:sz w:val="24"/>
                <w:szCs w:val="24"/>
              </w:rPr>
              <w:t>Menjelaskan biografi tokoh perdaban Islam di dunia</w:t>
            </w:r>
          </w:p>
          <w:p w:rsidR="008D0110" w:rsidRPr="00430632"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008D0110" w:rsidRPr="00430632">
              <w:rPr>
                <w:rFonts w:ascii="Times New Roman" w:hAnsi="Times New Roman"/>
                <w:sz w:val="24"/>
                <w:szCs w:val="24"/>
              </w:rPr>
              <w:t>Menganalisis perkembangan peradaban Islam di dunia</w:t>
            </w:r>
          </w:p>
          <w:p w:rsidR="008D0110" w:rsidRPr="00A95838"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008D0110" w:rsidRPr="00430632">
              <w:rPr>
                <w:rFonts w:ascii="Times New Roman" w:hAnsi="Times New Roman"/>
                <w:sz w:val="24"/>
                <w:szCs w:val="24"/>
              </w:rPr>
              <w:t>Menganalisis hikmah perkembangan peradaban Islam di dunia</w:t>
            </w:r>
          </w:p>
        </w:tc>
        <w:tc>
          <w:tcPr>
            <w:tcW w:w="993" w:type="dxa"/>
            <w:shd w:val="clear" w:color="auto" w:fill="F2DBDB" w:themeFill="accent2" w:themeFillTint="33"/>
          </w:tcPr>
          <w:p w:rsidR="008D0110" w:rsidRPr="0062721D" w:rsidRDefault="008D0110" w:rsidP="008D011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8D0110">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keepNext/>
              <w:spacing w:before="60" w:after="60" w:line="240" w:lineRule="auto"/>
              <w:outlineLvl w:val="0"/>
              <w:rPr>
                <w:rFonts w:ascii="Times New Roman" w:hAnsi="Times New Roman"/>
                <w:b/>
                <w:sz w:val="24"/>
                <w:lang w:val="en-ID"/>
              </w:rPr>
            </w:pPr>
          </w:p>
        </w:tc>
      </w:tr>
    </w:tbl>
    <w:p w:rsidR="00A6565E" w:rsidRDefault="00A6565E"/>
    <w:tbl>
      <w:tblPr>
        <w:tblW w:w="10488" w:type="dxa"/>
        <w:jc w:val="center"/>
        <w:tblLook w:val="01E0"/>
      </w:tblPr>
      <w:tblGrid>
        <w:gridCol w:w="3685"/>
        <w:gridCol w:w="3118"/>
        <w:gridCol w:w="3685"/>
      </w:tblGrid>
      <w:tr w:rsidR="00517429" w:rsidRPr="0062721D" w:rsidTr="008D0110">
        <w:trPr>
          <w:trHeight w:val="564"/>
          <w:jc w:val="center"/>
        </w:trPr>
        <w:tc>
          <w:tcPr>
            <w:tcW w:w="3685" w:type="dxa"/>
          </w:tcPr>
          <w:p w:rsidR="00517429" w:rsidRPr="0062721D" w:rsidRDefault="00517429" w:rsidP="008D0110">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8D0110">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8D0110">
            <w:pPr>
              <w:keepNext/>
              <w:spacing w:before="60" w:after="60" w:line="240" w:lineRule="auto"/>
              <w:jc w:val="center"/>
              <w:outlineLvl w:val="0"/>
              <w:rPr>
                <w:rFonts w:ascii="Times New Roman" w:hAnsi="Times New Roman"/>
                <w:b/>
                <w:sz w:val="24"/>
                <w:lang w:val="en-ID"/>
              </w:rPr>
            </w:pPr>
          </w:p>
          <w:p w:rsidR="00517429" w:rsidRPr="0062721D" w:rsidRDefault="00517429" w:rsidP="008D0110">
            <w:pPr>
              <w:keepNext/>
              <w:spacing w:before="60" w:after="60" w:line="240" w:lineRule="auto"/>
              <w:jc w:val="center"/>
              <w:outlineLvl w:val="0"/>
              <w:rPr>
                <w:rFonts w:ascii="Times New Roman" w:hAnsi="Times New Roman"/>
                <w:b/>
                <w:sz w:val="24"/>
                <w:lang w:val="en-ID"/>
              </w:rPr>
            </w:pPr>
          </w:p>
          <w:p w:rsidR="00517429" w:rsidRPr="0062721D" w:rsidRDefault="00517429" w:rsidP="008D0110">
            <w:pPr>
              <w:keepNext/>
              <w:spacing w:before="60" w:after="60" w:line="240" w:lineRule="auto"/>
              <w:jc w:val="center"/>
              <w:outlineLvl w:val="0"/>
              <w:rPr>
                <w:rFonts w:ascii="Times New Roman" w:hAnsi="Times New Roman"/>
                <w:b/>
                <w:sz w:val="24"/>
                <w:lang w:val="en-ID"/>
              </w:rPr>
            </w:pPr>
          </w:p>
          <w:p w:rsidR="00517429" w:rsidRPr="0062721D" w:rsidRDefault="00517429" w:rsidP="008D0110">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8D0110">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8D0110">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8D0110">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8D0110">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8D0110">
            <w:pPr>
              <w:keepNext/>
              <w:spacing w:before="60" w:after="60" w:line="240" w:lineRule="auto"/>
              <w:jc w:val="center"/>
              <w:outlineLvl w:val="0"/>
              <w:rPr>
                <w:rFonts w:ascii="Times New Roman" w:hAnsi="Times New Roman"/>
                <w:b/>
                <w:sz w:val="24"/>
                <w:lang w:val="en-ID"/>
              </w:rPr>
            </w:pPr>
          </w:p>
          <w:p w:rsidR="00517429" w:rsidRPr="0062721D" w:rsidRDefault="00517429" w:rsidP="008D0110">
            <w:pPr>
              <w:keepNext/>
              <w:spacing w:before="60" w:after="60" w:line="240" w:lineRule="auto"/>
              <w:jc w:val="center"/>
              <w:outlineLvl w:val="0"/>
              <w:rPr>
                <w:rFonts w:ascii="Times New Roman" w:hAnsi="Times New Roman"/>
                <w:b/>
                <w:sz w:val="24"/>
                <w:lang w:val="en-ID"/>
              </w:rPr>
            </w:pPr>
          </w:p>
          <w:p w:rsidR="00517429" w:rsidRPr="0062721D" w:rsidRDefault="00517429" w:rsidP="008D0110">
            <w:pPr>
              <w:keepNext/>
              <w:spacing w:before="60" w:after="60" w:line="240" w:lineRule="auto"/>
              <w:jc w:val="center"/>
              <w:outlineLvl w:val="0"/>
              <w:rPr>
                <w:rFonts w:ascii="Times New Roman" w:hAnsi="Times New Roman"/>
                <w:b/>
                <w:sz w:val="24"/>
                <w:lang w:val="en-ID"/>
              </w:rPr>
            </w:pPr>
          </w:p>
          <w:p w:rsidR="00517429" w:rsidRPr="0062721D" w:rsidRDefault="00517429" w:rsidP="008D0110">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8D0110">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BA5312">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BA5312" w:rsidRDefault="00517429" w:rsidP="00BA5312">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BA5312">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BA5312">
        <w:rPr>
          <w:rFonts w:ascii="Times New Roman" w:hAnsi="Times New Roman"/>
          <w:b/>
          <w:sz w:val="24"/>
          <w:szCs w:val="28"/>
          <w:lang w:val="en-ID"/>
        </w:rPr>
        <w:t>X</w:t>
      </w:r>
      <w:r w:rsidR="00864A07" w:rsidRPr="00BA5312">
        <w:rPr>
          <w:rFonts w:ascii="Times New Roman" w:hAnsi="Times New Roman"/>
          <w:b/>
          <w:sz w:val="24"/>
          <w:szCs w:val="28"/>
          <w:lang w:val="en-ID"/>
        </w:rPr>
        <w:t>I</w:t>
      </w:r>
      <w:r w:rsidRPr="00BA5312">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864A07" w:rsidRPr="0062721D" w:rsidRDefault="00864A07" w:rsidP="00B66C92">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B66C92" w:rsidRPr="003A40B1">
        <w:rPr>
          <w:rFonts w:ascii="Times New Roman" w:hAnsi="Times New Roman"/>
          <w:b/>
          <w:bCs/>
          <w:sz w:val="24"/>
          <w:szCs w:val="24"/>
        </w:rPr>
        <w:t>PENDIDIKAN AGAMA ISLAM DAN BUDI PEKERTI</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II</w:t>
      </w:r>
      <w:r>
        <w:rPr>
          <w:rFonts w:ascii="Times New Roman" w:hAnsi="Times New Roman"/>
          <w:b/>
          <w:sz w:val="24"/>
          <w:lang w:val="it-CH"/>
        </w:rPr>
        <w:t xml:space="preserve"> (</w:t>
      </w:r>
      <w:r>
        <w:rPr>
          <w:rFonts w:ascii="Times New Roman" w:hAnsi="Times New Roman"/>
          <w:b/>
          <w:sz w:val="24"/>
        </w:rPr>
        <w:t>Duabelas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D91568" w:rsidRDefault="00D91568" w:rsidP="00D91568">
      <w:pPr>
        <w:tabs>
          <w:tab w:val="left" w:pos="2694"/>
          <w:tab w:val="left" w:pos="2977"/>
        </w:tabs>
        <w:spacing w:before="60" w:after="60" w:line="240" w:lineRule="auto"/>
        <w:rPr>
          <w:rFonts w:ascii="Times New Roman" w:hAnsi="Times New Roman"/>
          <w:b/>
          <w:caps/>
          <w:sz w:val="24"/>
          <w:lang w:val="id-ID"/>
        </w:rPr>
      </w:pPr>
    </w:p>
    <w:p w:rsidR="00D91568" w:rsidRPr="00B973F8" w:rsidRDefault="00D91568" w:rsidP="00D91568">
      <w:pPr>
        <w:tabs>
          <w:tab w:val="left" w:pos="2694"/>
          <w:tab w:val="left" w:pos="2977"/>
        </w:tabs>
        <w:spacing w:before="60" w:after="60" w:line="240" w:lineRule="auto"/>
        <w:rPr>
          <w:rFonts w:ascii="Times New Roman" w:hAnsi="Times New Roman"/>
          <w:b/>
          <w:caps/>
          <w:sz w:val="24"/>
          <w:lang w:val="id-ID"/>
        </w:rPr>
      </w:pPr>
      <w:r w:rsidRPr="00B973F8">
        <w:rPr>
          <w:rFonts w:ascii="Times New Roman" w:hAnsi="Times New Roman"/>
          <w:b/>
          <w:caps/>
          <w:sz w:val="24"/>
          <w:lang w:val="id-ID"/>
        </w:rPr>
        <w:t>capaian pembelajaran</w:t>
      </w:r>
    </w:p>
    <w:p w:rsidR="00D91568" w:rsidRPr="00B973F8" w:rsidRDefault="00D91568" w:rsidP="00D91568">
      <w:pPr>
        <w:spacing w:before="60" w:after="60" w:line="240" w:lineRule="auto"/>
        <w:ind w:right="-1"/>
        <w:rPr>
          <w:rFonts w:ascii="Times New Roman" w:hAnsi="Times New Roman"/>
          <w:sz w:val="24"/>
        </w:rPr>
      </w:pPr>
      <w:r w:rsidRPr="00B973F8">
        <w:rPr>
          <w:rFonts w:ascii="Times New Roman" w:hAnsi="Times New Roman"/>
          <w:sz w:val="24"/>
        </w:rPr>
        <w:t>Pada akhir Fase F, peserta didik mampu memahami ayat Al-Qur’an dan hadis tentang pentingnya berpikir kritis, ilmu pengetahuan dan teknologi, memelihara kehidupan manusia, dan moderasi beragama. Peserta didik mampu memahami beberapa cabang iman (</w:t>
      </w:r>
      <w:r w:rsidRPr="00B973F8">
        <w:rPr>
          <w:rFonts w:ascii="Times New Roman" w:hAnsi="Times New Roman"/>
          <w:i/>
          <w:sz w:val="24"/>
        </w:rPr>
        <w:t>syu‘ab al-īmān</w:t>
      </w:r>
      <w:r w:rsidRPr="00B973F8">
        <w:rPr>
          <w:rFonts w:ascii="Times New Roman" w:hAnsi="Times New Roman"/>
          <w:sz w:val="24"/>
        </w:rPr>
        <w:t xml:space="preserve">), keterkaitan antara iman, Islam, dan ihsan. Peserta didik mampu memahami manfaat menghindari penyakit sosial. Peserta didik mampu memahami adab bermasyarakat dan etika digital dalam Islam. Peserta didik mampu memahami ketentuan khotbah, tablig dan dakwah, muamalah, munakahat, dan </w:t>
      </w:r>
      <w:r w:rsidRPr="00B973F8">
        <w:rPr>
          <w:rFonts w:ascii="Times New Roman" w:hAnsi="Times New Roman"/>
          <w:i/>
          <w:sz w:val="24"/>
        </w:rPr>
        <w:t>mawāris</w:t>
      </w:r>
      <w:r w:rsidRPr="00B973F8">
        <w:rPr>
          <w:rFonts w:ascii="Times New Roman" w:hAnsi="Times New Roman"/>
          <w:sz w:val="24"/>
        </w:rPr>
        <w:t>. Peserta didik mampu memahami peran tokoh ulama dalam perkembangan peradaban Islam di dunia dan peran organisasi-organisasi Islam di Indonesia.</w:t>
      </w:r>
    </w:p>
    <w:p w:rsidR="00D91568" w:rsidRPr="00B973F8" w:rsidRDefault="00D91568" w:rsidP="00D91568">
      <w:pPr>
        <w:spacing w:before="60" w:after="60" w:line="240" w:lineRule="auto"/>
        <w:ind w:right="-1"/>
        <w:rPr>
          <w:rFonts w:ascii="Times New Roman" w:hAnsi="Times New Roman"/>
          <w:sz w:val="24"/>
        </w:rPr>
      </w:pPr>
      <w:r w:rsidRPr="00B973F8">
        <w:rPr>
          <w:rFonts w:ascii="Times New Roman" w:hAnsi="Times New Roman"/>
          <w:sz w:val="24"/>
        </w:rPr>
        <w:t>Fase F Berdasarkan Elemen</w:t>
      </w:r>
    </w:p>
    <w:tbl>
      <w:tblPr>
        <w:tblW w:w="14514" w:type="dxa"/>
        <w:tblInd w:w="6" w:type="dxa"/>
        <w:tblLayout w:type="fixed"/>
        <w:tblCellMar>
          <w:left w:w="0" w:type="dxa"/>
          <w:right w:w="0" w:type="dxa"/>
        </w:tblCellMar>
        <w:tblLook w:val="01E0"/>
      </w:tblPr>
      <w:tblGrid>
        <w:gridCol w:w="2268"/>
        <w:gridCol w:w="12246"/>
      </w:tblGrid>
      <w:tr w:rsidR="00D91568" w:rsidRPr="00B973F8" w:rsidTr="00BF53E3">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D91568" w:rsidRPr="00B973F8" w:rsidRDefault="00D91568" w:rsidP="00BF53E3">
            <w:pPr>
              <w:spacing w:before="60" w:after="60" w:line="240" w:lineRule="auto"/>
              <w:ind w:left="57" w:right="57"/>
              <w:jc w:val="center"/>
              <w:rPr>
                <w:rFonts w:ascii="Times New Roman" w:hAnsi="Times New Roman"/>
                <w:b/>
                <w:sz w:val="24"/>
              </w:rPr>
            </w:pPr>
            <w:r w:rsidRPr="00B973F8">
              <w:rPr>
                <w:rFonts w:ascii="Times New Roman" w:hAnsi="Times New Roman"/>
                <w:b/>
                <w:sz w:val="24"/>
              </w:rPr>
              <w:t>Elemen</w:t>
            </w:r>
          </w:p>
        </w:tc>
        <w:tc>
          <w:tcPr>
            <w:tcW w:w="12246" w:type="dxa"/>
            <w:tcBorders>
              <w:top w:val="single" w:sz="5" w:space="0" w:color="000000"/>
              <w:left w:val="single" w:sz="5" w:space="0" w:color="000000"/>
              <w:bottom w:val="single" w:sz="5" w:space="0" w:color="000000"/>
              <w:right w:val="single" w:sz="5" w:space="0" w:color="000000"/>
            </w:tcBorders>
            <w:vAlign w:val="center"/>
          </w:tcPr>
          <w:p w:rsidR="00D91568" w:rsidRPr="00B973F8" w:rsidRDefault="00D91568" w:rsidP="00BF53E3">
            <w:pPr>
              <w:spacing w:before="60" w:after="60" w:line="240" w:lineRule="auto"/>
              <w:ind w:left="57" w:right="57"/>
              <w:jc w:val="center"/>
              <w:rPr>
                <w:rFonts w:ascii="Times New Roman" w:hAnsi="Times New Roman"/>
                <w:b/>
                <w:sz w:val="24"/>
              </w:rPr>
            </w:pPr>
            <w:r w:rsidRPr="00B973F8">
              <w:rPr>
                <w:rFonts w:ascii="Times New Roman" w:hAnsi="Times New Roman"/>
                <w:b/>
                <w:sz w:val="24"/>
              </w:rPr>
              <w:t>Capaian Pembelajaran</w:t>
            </w:r>
          </w:p>
        </w:tc>
      </w:tr>
      <w:tr w:rsidR="00D91568" w:rsidRPr="00B973F8" w:rsidTr="00BF53E3">
        <w:trPr>
          <w:trHeight w:val="20"/>
        </w:trPr>
        <w:tc>
          <w:tcPr>
            <w:tcW w:w="2268" w:type="dxa"/>
            <w:tcBorders>
              <w:top w:val="single" w:sz="5" w:space="0" w:color="000000"/>
              <w:left w:val="single" w:sz="5" w:space="0" w:color="000000"/>
              <w:bottom w:val="single" w:sz="5" w:space="0" w:color="000000"/>
              <w:right w:val="single" w:sz="5" w:space="0" w:color="000000"/>
            </w:tcBorders>
          </w:tcPr>
          <w:p w:rsidR="00D91568" w:rsidRPr="00B973F8" w:rsidRDefault="00D91568" w:rsidP="00BF53E3">
            <w:pPr>
              <w:spacing w:before="60" w:after="60" w:line="240" w:lineRule="auto"/>
              <w:ind w:left="57" w:right="57"/>
              <w:rPr>
                <w:rFonts w:ascii="Times New Roman" w:hAnsi="Times New Roman"/>
                <w:sz w:val="24"/>
              </w:rPr>
            </w:pPr>
            <w:r w:rsidRPr="00B973F8">
              <w:rPr>
                <w:rFonts w:ascii="Times New Roman" w:hAnsi="Times New Roman"/>
                <w:sz w:val="24"/>
              </w:rPr>
              <w:t>Al-Qur’an Hadis</w:t>
            </w:r>
          </w:p>
        </w:tc>
        <w:tc>
          <w:tcPr>
            <w:tcW w:w="12246" w:type="dxa"/>
            <w:tcBorders>
              <w:top w:val="single" w:sz="5" w:space="0" w:color="000000"/>
              <w:left w:val="single" w:sz="5" w:space="0" w:color="000000"/>
              <w:bottom w:val="single" w:sz="5" w:space="0" w:color="000000"/>
              <w:right w:val="single" w:sz="5" w:space="0" w:color="000000"/>
            </w:tcBorders>
          </w:tcPr>
          <w:p w:rsidR="00D91568" w:rsidRPr="00B973F8" w:rsidRDefault="00D91568" w:rsidP="00BF53E3">
            <w:pPr>
              <w:spacing w:before="60" w:after="60" w:line="240" w:lineRule="auto"/>
              <w:ind w:left="57" w:right="57"/>
              <w:rPr>
                <w:rFonts w:ascii="Times New Roman" w:hAnsi="Times New Roman"/>
                <w:sz w:val="24"/>
              </w:rPr>
            </w:pPr>
            <w:r w:rsidRPr="00B973F8">
              <w:rPr>
                <w:rFonts w:ascii="Times New Roman" w:hAnsi="Times New Roman"/>
                <w:sz w:val="24"/>
              </w:rPr>
              <w:t>Memahami ayat Al-Qur’an dan hadis tentang pentingnya berpikir kritis, ilmu pengetahuan dan teknologi, memelihara kehidupan manusia, dan moderasi beragama</w:t>
            </w:r>
          </w:p>
        </w:tc>
      </w:tr>
      <w:tr w:rsidR="00D91568" w:rsidRPr="00B973F8" w:rsidTr="00BF53E3">
        <w:trPr>
          <w:trHeight w:val="20"/>
        </w:trPr>
        <w:tc>
          <w:tcPr>
            <w:tcW w:w="2268" w:type="dxa"/>
            <w:tcBorders>
              <w:top w:val="single" w:sz="5" w:space="0" w:color="000000"/>
              <w:left w:val="single" w:sz="5" w:space="0" w:color="000000"/>
              <w:bottom w:val="single" w:sz="5" w:space="0" w:color="000000"/>
              <w:right w:val="single" w:sz="5" w:space="0" w:color="000000"/>
            </w:tcBorders>
          </w:tcPr>
          <w:p w:rsidR="00D91568" w:rsidRPr="00B973F8" w:rsidRDefault="00D91568" w:rsidP="00BF53E3">
            <w:pPr>
              <w:spacing w:before="60" w:after="60" w:line="240" w:lineRule="auto"/>
              <w:ind w:left="57" w:right="57"/>
              <w:rPr>
                <w:rFonts w:ascii="Times New Roman" w:hAnsi="Times New Roman"/>
                <w:sz w:val="24"/>
              </w:rPr>
            </w:pPr>
            <w:r w:rsidRPr="00B973F8">
              <w:rPr>
                <w:rFonts w:ascii="Times New Roman" w:hAnsi="Times New Roman"/>
                <w:sz w:val="24"/>
              </w:rPr>
              <w:t>Akidah</w:t>
            </w:r>
          </w:p>
        </w:tc>
        <w:tc>
          <w:tcPr>
            <w:tcW w:w="12246" w:type="dxa"/>
            <w:tcBorders>
              <w:top w:val="single" w:sz="5" w:space="0" w:color="000000"/>
              <w:left w:val="single" w:sz="5" w:space="0" w:color="000000"/>
              <w:bottom w:val="single" w:sz="5" w:space="0" w:color="000000"/>
              <w:right w:val="single" w:sz="5" w:space="0" w:color="000000"/>
            </w:tcBorders>
          </w:tcPr>
          <w:p w:rsidR="00D91568" w:rsidRPr="00B973F8" w:rsidRDefault="00D91568" w:rsidP="00BF53E3">
            <w:pPr>
              <w:spacing w:before="60" w:after="60" w:line="240" w:lineRule="auto"/>
              <w:ind w:left="57" w:right="57"/>
              <w:rPr>
                <w:rFonts w:ascii="Times New Roman" w:hAnsi="Times New Roman"/>
                <w:sz w:val="24"/>
              </w:rPr>
            </w:pPr>
            <w:r w:rsidRPr="00B973F8">
              <w:rPr>
                <w:rFonts w:ascii="Times New Roman" w:hAnsi="Times New Roman"/>
                <w:sz w:val="24"/>
              </w:rPr>
              <w:t>Memahami beberapa cabang iman (</w:t>
            </w:r>
            <w:r w:rsidRPr="00B973F8">
              <w:rPr>
                <w:rFonts w:ascii="Times New Roman" w:hAnsi="Times New Roman"/>
                <w:i/>
                <w:sz w:val="24"/>
              </w:rPr>
              <w:t>syu‘ab al-īmān</w:t>
            </w:r>
            <w:r w:rsidRPr="00B973F8">
              <w:rPr>
                <w:rFonts w:ascii="Times New Roman" w:hAnsi="Times New Roman"/>
                <w:sz w:val="24"/>
              </w:rPr>
              <w:t>), keterkaitan antara iman, Islam, dan ihsan</w:t>
            </w:r>
          </w:p>
        </w:tc>
      </w:tr>
      <w:tr w:rsidR="00D91568" w:rsidRPr="00B973F8" w:rsidTr="00BF53E3">
        <w:trPr>
          <w:trHeight w:val="20"/>
        </w:trPr>
        <w:tc>
          <w:tcPr>
            <w:tcW w:w="2268" w:type="dxa"/>
            <w:tcBorders>
              <w:top w:val="single" w:sz="5" w:space="0" w:color="000000"/>
              <w:left w:val="single" w:sz="5" w:space="0" w:color="000000"/>
              <w:bottom w:val="single" w:sz="5" w:space="0" w:color="000000"/>
              <w:right w:val="single" w:sz="5" w:space="0" w:color="000000"/>
            </w:tcBorders>
          </w:tcPr>
          <w:p w:rsidR="00D91568" w:rsidRPr="00B973F8" w:rsidRDefault="00D91568" w:rsidP="00BF53E3">
            <w:pPr>
              <w:spacing w:before="60" w:after="60" w:line="240" w:lineRule="auto"/>
              <w:ind w:left="57" w:right="57"/>
              <w:rPr>
                <w:rFonts w:ascii="Times New Roman" w:hAnsi="Times New Roman"/>
                <w:sz w:val="24"/>
              </w:rPr>
            </w:pPr>
            <w:r w:rsidRPr="00B973F8">
              <w:rPr>
                <w:rFonts w:ascii="Times New Roman" w:hAnsi="Times New Roman"/>
                <w:sz w:val="24"/>
              </w:rPr>
              <w:t>Akhlak</w:t>
            </w:r>
          </w:p>
        </w:tc>
        <w:tc>
          <w:tcPr>
            <w:tcW w:w="12246" w:type="dxa"/>
            <w:tcBorders>
              <w:top w:val="single" w:sz="5" w:space="0" w:color="000000"/>
              <w:left w:val="single" w:sz="5" w:space="0" w:color="000000"/>
              <w:bottom w:val="single" w:sz="5" w:space="0" w:color="000000"/>
              <w:right w:val="single" w:sz="5" w:space="0" w:color="000000"/>
            </w:tcBorders>
          </w:tcPr>
          <w:p w:rsidR="00D91568" w:rsidRPr="00B973F8" w:rsidRDefault="00D91568" w:rsidP="00BF53E3">
            <w:pPr>
              <w:spacing w:before="60" w:after="60" w:line="240" w:lineRule="auto"/>
              <w:ind w:left="57" w:right="57"/>
              <w:rPr>
                <w:rFonts w:ascii="Times New Roman" w:hAnsi="Times New Roman"/>
                <w:sz w:val="24"/>
              </w:rPr>
            </w:pPr>
            <w:r w:rsidRPr="00B973F8">
              <w:rPr>
                <w:rFonts w:ascii="Times New Roman" w:hAnsi="Times New Roman"/>
                <w:sz w:val="24"/>
              </w:rPr>
              <w:t>Memahami manfaat menghindari penyakit sosial; Memahami adab bermasyarakat dan etika digital dalam Islam</w:t>
            </w:r>
          </w:p>
        </w:tc>
      </w:tr>
      <w:tr w:rsidR="00D91568" w:rsidRPr="00B973F8" w:rsidTr="00BF53E3">
        <w:trPr>
          <w:trHeight w:val="20"/>
        </w:trPr>
        <w:tc>
          <w:tcPr>
            <w:tcW w:w="2268" w:type="dxa"/>
            <w:tcBorders>
              <w:top w:val="single" w:sz="5" w:space="0" w:color="000000"/>
              <w:left w:val="single" w:sz="5" w:space="0" w:color="000000"/>
              <w:bottom w:val="single" w:sz="5" w:space="0" w:color="000000"/>
              <w:right w:val="single" w:sz="5" w:space="0" w:color="000000"/>
            </w:tcBorders>
          </w:tcPr>
          <w:p w:rsidR="00D91568" w:rsidRPr="00B973F8" w:rsidRDefault="00D91568" w:rsidP="00BF53E3">
            <w:pPr>
              <w:spacing w:before="60" w:after="60" w:line="240" w:lineRule="auto"/>
              <w:ind w:left="57" w:right="57"/>
              <w:rPr>
                <w:rFonts w:ascii="Times New Roman" w:hAnsi="Times New Roman"/>
                <w:sz w:val="24"/>
              </w:rPr>
            </w:pPr>
            <w:r w:rsidRPr="00B973F8">
              <w:rPr>
                <w:rFonts w:ascii="Times New Roman" w:hAnsi="Times New Roman"/>
                <w:sz w:val="24"/>
              </w:rPr>
              <w:t>Fikih</w:t>
            </w:r>
          </w:p>
        </w:tc>
        <w:tc>
          <w:tcPr>
            <w:tcW w:w="12246" w:type="dxa"/>
            <w:tcBorders>
              <w:top w:val="single" w:sz="5" w:space="0" w:color="000000"/>
              <w:left w:val="single" w:sz="5" w:space="0" w:color="000000"/>
              <w:bottom w:val="single" w:sz="5" w:space="0" w:color="000000"/>
              <w:right w:val="single" w:sz="5" w:space="0" w:color="000000"/>
            </w:tcBorders>
          </w:tcPr>
          <w:p w:rsidR="00D91568" w:rsidRPr="00B973F8" w:rsidRDefault="00D91568" w:rsidP="00BF53E3">
            <w:pPr>
              <w:spacing w:before="60" w:after="60" w:line="240" w:lineRule="auto"/>
              <w:ind w:left="57" w:right="57"/>
              <w:rPr>
                <w:rFonts w:ascii="Times New Roman" w:hAnsi="Times New Roman"/>
                <w:sz w:val="24"/>
              </w:rPr>
            </w:pPr>
            <w:r w:rsidRPr="00B973F8">
              <w:rPr>
                <w:rFonts w:ascii="Times New Roman" w:hAnsi="Times New Roman"/>
                <w:sz w:val="24"/>
              </w:rPr>
              <w:t xml:space="preserve">Memahami ketentuan khotbah, tablig dan dakwah, muamalah, munakahat, dan </w:t>
            </w:r>
            <w:r w:rsidRPr="00B973F8">
              <w:rPr>
                <w:rFonts w:ascii="Times New Roman" w:hAnsi="Times New Roman"/>
                <w:i/>
                <w:sz w:val="24"/>
              </w:rPr>
              <w:t xml:space="preserve">mawāris </w:t>
            </w:r>
          </w:p>
        </w:tc>
      </w:tr>
      <w:tr w:rsidR="00D91568" w:rsidRPr="00B973F8" w:rsidTr="00BF53E3">
        <w:trPr>
          <w:trHeight w:val="20"/>
        </w:trPr>
        <w:tc>
          <w:tcPr>
            <w:tcW w:w="2268" w:type="dxa"/>
            <w:tcBorders>
              <w:top w:val="single" w:sz="5" w:space="0" w:color="000000"/>
              <w:left w:val="single" w:sz="5" w:space="0" w:color="000000"/>
              <w:bottom w:val="single" w:sz="5" w:space="0" w:color="000000"/>
              <w:right w:val="single" w:sz="5" w:space="0" w:color="000000"/>
            </w:tcBorders>
          </w:tcPr>
          <w:p w:rsidR="00D91568" w:rsidRPr="00B973F8" w:rsidRDefault="00D91568" w:rsidP="00BF53E3">
            <w:pPr>
              <w:spacing w:before="60" w:after="60" w:line="240" w:lineRule="auto"/>
              <w:ind w:left="57" w:right="57"/>
              <w:rPr>
                <w:rFonts w:ascii="Times New Roman" w:hAnsi="Times New Roman"/>
                <w:sz w:val="24"/>
              </w:rPr>
            </w:pPr>
            <w:r w:rsidRPr="00B973F8">
              <w:rPr>
                <w:rFonts w:ascii="Times New Roman" w:hAnsi="Times New Roman"/>
                <w:sz w:val="24"/>
              </w:rPr>
              <w:t>Sejarah Peradaban Islam</w:t>
            </w:r>
          </w:p>
        </w:tc>
        <w:tc>
          <w:tcPr>
            <w:tcW w:w="12246" w:type="dxa"/>
            <w:tcBorders>
              <w:top w:val="single" w:sz="5" w:space="0" w:color="000000"/>
              <w:left w:val="single" w:sz="5" w:space="0" w:color="000000"/>
              <w:bottom w:val="single" w:sz="5" w:space="0" w:color="000000"/>
              <w:right w:val="single" w:sz="5" w:space="0" w:color="000000"/>
            </w:tcBorders>
          </w:tcPr>
          <w:p w:rsidR="00D91568" w:rsidRPr="00B973F8" w:rsidRDefault="00D91568" w:rsidP="00BF53E3">
            <w:pPr>
              <w:spacing w:before="60" w:after="60" w:line="240" w:lineRule="auto"/>
              <w:ind w:left="57" w:right="57"/>
              <w:rPr>
                <w:rFonts w:ascii="Times New Roman" w:hAnsi="Times New Roman"/>
                <w:sz w:val="24"/>
              </w:rPr>
            </w:pPr>
            <w:r w:rsidRPr="00B973F8">
              <w:rPr>
                <w:rFonts w:ascii="Times New Roman" w:hAnsi="Times New Roman"/>
                <w:sz w:val="24"/>
              </w:rPr>
              <w:t>Memahami peran tokoh ulama dalam perkembangan peradaban Islam di dunia dan peran organisasi-organisasi Islam di Indonesia</w:t>
            </w:r>
          </w:p>
        </w:tc>
      </w:tr>
    </w:tbl>
    <w:p w:rsidR="00D91568" w:rsidRDefault="00D91568">
      <w:pPr>
        <w:spacing w:before="60" w:after="60" w:line="240" w:lineRule="auto"/>
        <w:jc w:val="both"/>
        <w:rPr>
          <w:rFonts w:ascii="Times New Roman" w:hAnsi="Times New Roman"/>
          <w:b/>
          <w:sz w:val="24"/>
          <w:lang w:val="id-ID"/>
        </w:rPr>
      </w:pPr>
      <w:r>
        <w:rPr>
          <w:rFonts w:ascii="Times New Roman" w:hAnsi="Times New Roman"/>
          <w:b/>
          <w:sz w:val="24"/>
          <w:lang w:val="id-ID"/>
        </w:rPr>
        <w:br w:type="page"/>
      </w:r>
    </w:p>
    <w:p w:rsidR="00D91568" w:rsidRPr="00B973F8" w:rsidRDefault="00D91568" w:rsidP="00D91568">
      <w:pPr>
        <w:tabs>
          <w:tab w:val="left" w:pos="2694"/>
          <w:tab w:val="left" w:pos="2977"/>
        </w:tabs>
        <w:spacing w:before="60" w:after="60" w:line="240" w:lineRule="auto"/>
        <w:rPr>
          <w:rFonts w:ascii="Times New Roman" w:hAnsi="Times New Roman"/>
          <w:b/>
          <w:sz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5A70D5" w:rsidRPr="0062721D" w:rsidTr="00A95838">
        <w:trPr>
          <w:trHeight w:val="240"/>
        </w:trPr>
        <w:tc>
          <w:tcPr>
            <w:tcW w:w="452" w:type="dxa"/>
            <w:vMerge w:val="restart"/>
            <w:shd w:val="clear" w:color="auto" w:fill="BFBFBF" w:themeFill="background1" w:themeFillShade="BF"/>
            <w:vAlign w:val="center"/>
          </w:tcPr>
          <w:p w:rsidR="005A70D5" w:rsidRPr="0062721D" w:rsidRDefault="005A70D5"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5A70D5" w:rsidRPr="0062721D" w:rsidRDefault="005A70D5" w:rsidP="008D0110">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5A70D5" w:rsidRPr="0062721D" w:rsidRDefault="005A70D5"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5A70D5" w:rsidRPr="004C1992" w:rsidRDefault="005A70D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Januari</w:t>
            </w:r>
          </w:p>
        </w:tc>
        <w:tc>
          <w:tcPr>
            <w:tcW w:w="1412" w:type="dxa"/>
            <w:gridSpan w:val="5"/>
            <w:shd w:val="clear" w:color="auto" w:fill="DAEEF3" w:themeFill="accent5" w:themeFillTint="33"/>
            <w:vAlign w:val="center"/>
          </w:tcPr>
          <w:p w:rsidR="005A70D5" w:rsidRPr="004C1992" w:rsidRDefault="005A70D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Februari</w:t>
            </w:r>
          </w:p>
        </w:tc>
        <w:tc>
          <w:tcPr>
            <w:tcW w:w="1415" w:type="dxa"/>
            <w:gridSpan w:val="5"/>
            <w:shd w:val="clear" w:color="auto" w:fill="EAF1DD" w:themeFill="accent3" w:themeFillTint="33"/>
            <w:vAlign w:val="center"/>
          </w:tcPr>
          <w:p w:rsidR="005A70D5" w:rsidRPr="004C1992" w:rsidRDefault="005A70D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Maret</w:t>
            </w:r>
          </w:p>
        </w:tc>
        <w:tc>
          <w:tcPr>
            <w:tcW w:w="1415" w:type="dxa"/>
            <w:gridSpan w:val="5"/>
            <w:shd w:val="clear" w:color="auto" w:fill="DAEEF3" w:themeFill="accent5" w:themeFillTint="33"/>
            <w:vAlign w:val="center"/>
          </w:tcPr>
          <w:p w:rsidR="005A70D5" w:rsidRPr="004C1992" w:rsidRDefault="005A70D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April</w:t>
            </w:r>
          </w:p>
        </w:tc>
        <w:tc>
          <w:tcPr>
            <w:tcW w:w="1415" w:type="dxa"/>
            <w:gridSpan w:val="5"/>
            <w:shd w:val="clear" w:color="auto" w:fill="EAF1DD" w:themeFill="accent3" w:themeFillTint="33"/>
            <w:vAlign w:val="center"/>
          </w:tcPr>
          <w:p w:rsidR="005A70D5" w:rsidRPr="004C1992" w:rsidRDefault="005A70D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Mei</w:t>
            </w:r>
          </w:p>
        </w:tc>
        <w:tc>
          <w:tcPr>
            <w:tcW w:w="1415" w:type="dxa"/>
            <w:gridSpan w:val="5"/>
            <w:shd w:val="clear" w:color="auto" w:fill="DAEEF3" w:themeFill="accent5" w:themeFillTint="33"/>
            <w:vAlign w:val="center"/>
          </w:tcPr>
          <w:p w:rsidR="005A70D5" w:rsidRPr="004C1992" w:rsidRDefault="005A70D5"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Juni</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A95838" w:rsidRPr="0062721D" w:rsidTr="008D0110">
        <w:trPr>
          <w:trHeight w:val="240"/>
        </w:trPr>
        <w:tc>
          <w:tcPr>
            <w:tcW w:w="14573" w:type="dxa"/>
            <w:gridSpan w:val="33"/>
            <w:shd w:val="clear" w:color="auto" w:fill="FDE9D9" w:themeFill="accent6" w:themeFillTint="33"/>
          </w:tcPr>
          <w:p w:rsidR="00A95838" w:rsidRDefault="005322BE" w:rsidP="008D0110">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w:t>
            </w:r>
            <w:r w:rsidR="00B74F76">
              <w:rPr>
                <w:rFonts w:ascii="Times New Roman" w:hAnsi="Times New Roman"/>
                <w:b/>
                <w:bCs/>
                <w:sz w:val="24"/>
                <w:szCs w:val="24"/>
              </w:rPr>
              <w:t>6</w:t>
            </w:r>
            <w:r>
              <w:rPr>
                <w:rFonts w:ascii="Times New Roman" w:hAnsi="Times New Roman"/>
                <w:b/>
                <w:bCs/>
                <w:sz w:val="24"/>
                <w:szCs w:val="24"/>
              </w:rPr>
              <w:t xml:space="preserve"> :</w:t>
            </w:r>
            <w:r w:rsidR="00B74F76">
              <w:rPr>
                <w:rFonts w:ascii="Times New Roman" w:hAnsi="Times New Roman"/>
                <w:b/>
                <w:bCs/>
                <w:sz w:val="24"/>
                <w:szCs w:val="24"/>
              </w:rPr>
              <w:t xml:space="preserve"> </w:t>
            </w:r>
            <w:r w:rsidR="008D0110" w:rsidRPr="00545D58">
              <w:rPr>
                <w:rFonts w:ascii="Times New Roman" w:hAnsi="Times New Roman"/>
                <w:b/>
                <w:bCs/>
                <w:sz w:val="24"/>
                <w:szCs w:val="24"/>
              </w:rPr>
              <w:t>CINTA TANAH AIR</w:t>
            </w:r>
            <w:r w:rsidR="008D0110">
              <w:rPr>
                <w:rFonts w:ascii="Times New Roman" w:hAnsi="Times New Roman"/>
                <w:b/>
                <w:bCs/>
                <w:sz w:val="24"/>
                <w:szCs w:val="24"/>
              </w:rPr>
              <w:t xml:space="preserve"> </w:t>
            </w:r>
            <w:r w:rsidR="008D0110" w:rsidRPr="00545D58">
              <w:rPr>
                <w:rFonts w:ascii="Times New Roman" w:hAnsi="Times New Roman"/>
                <w:b/>
                <w:bCs/>
                <w:sz w:val="24"/>
                <w:szCs w:val="24"/>
              </w:rPr>
              <w:t>DAN MODERASI BERAGAMA</w:t>
            </w:r>
          </w:p>
        </w:tc>
      </w:tr>
      <w:tr w:rsidR="00A95838" w:rsidRPr="0062721D" w:rsidTr="008D0110">
        <w:trPr>
          <w:trHeight w:val="240"/>
        </w:trPr>
        <w:tc>
          <w:tcPr>
            <w:tcW w:w="452" w:type="dxa"/>
            <w:shd w:val="clear" w:color="auto" w:fill="BFBFBF" w:themeFill="background1" w:themeFillShade="BF"/>
          </w:tcPr>
          <w:p w:rsidR="00A95838" w:rsidRPr="0062721D" w:rsidRDefault="00A95838"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6</w:t>
            </w:r>
          </w:p>
        </w:tc>
        <w:tc>
          <w:tcPr>
            <w:tcW w:w="4646" w:type="dxa"/>
            <w:shd w:val="clear" w:color="auto" w:fill="auto"/>
          </w:tcPr>
          <w:p w:rsidR="008D0110" w:rsidRPr="00545D58"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r>
            <w:r w:rsidR="008D0110" w:rsidRPr="00545D58">
              <w:rPr>
                <w:rFonts w:ascii="Times New Roman" w:hAnsi="Times New Roman"/>
                <w:sz w:val="24"/>
                <w:szCs w:val="24"/>
              </w:rPr>
              <w:t>Membaca Q.S. al-Qasas/28: 85 dan Q.S. al-Baqarah/2: 143 serta hadis tentang cinta tanah air dan moderasi beragama.</w:t>
            </w:r>
          </w:p>
          <w:p w:rsidR="008D0110" w:rsidRPr="00545D58"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r>
            <w:r w:rsidR="008D0110" w:rsidRPr="00545D58">
              <w:rPr>
                <w:rFonts w:ascii="Times New Roman" w:hAnsi="Times New Roman"/>
                <w:sz w:val="24"/>
                <w:szCs w:val="24"/>
              </w:rPr>
              <w:t>Menganalisis tajwid Q.S. al-Qasas/28: 85 dan Q.S. al-Baqarah/2: 143.</w:t>
            </w:r>
          </w:p>
          <w:p w:rsidR="008D0110" w:rsidRPr="00545D58"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6.3</w:t>
            </w:r>
            <w:r>
              <w:rPr>
                <w:rFonts w:ascii="Times New Roman" w:hAnsi="Times New Roman"/>
                <w:sz w:val="24"/>
                <w:szCs w:val="24"/>
              </w:rPr>
              <w:tab/>
            </w:r>
            <w:r w:rsidR="008D0110" w:rsidRPr="00545D58">
              <w:rPr>
                <w:rFonts w:ascii="Times New Roman" w:hAnsi="Times New Roman"/>
                <w:sz w:val="24"/>
                <w:szCs w:val="24"/>
              </w:rPr>
              <w:t>Mendeskripsikan arti perkata dan menerjemahkan Q.S. al-Qasas/28: 85 dan Q.S. al-Baqarah/2: 143.</w:t>
            </w:r>
          </w:p>
          <w:p w:rsidR="008D0110" w:rsidRPr="00545D58"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6.4</w:t>
            </w:r>
            <w:r>
              <w:rPr>
                <w:rFonts w:ascii="Times New Roman" w:hAnsi="Times New Roman"/>
                <w:sz w:val="24"/>
                <w:szCs w:val="24"/>
              </w:rPr>
              <w:tab/>
            </w:r>
            <w:r w:rsidR="008D0110" w:rsidRPr="00545D58">
              <w:rPr>
                <w:rFonts w:ascii="Times New Roman" w:hAnsi="Times New Roman"/>
                <w:sz w:val="24"/>
                <w:szCs w:val="24"/>
              </w:rPr>
              <w:t>Mendeskripsikan tafsir Q.S. al-Qasas/28: 85 dan Q.S. al-Baqarah/2: 143.</w:t>
            </w:r>
          </w:p>
          <w:p w:rsidR="008D0110" w:rsidRPr="00545D58"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6.5</w:t>
            </w:r>
            <w:r>
              <w:rPr>
                <w:rFonts w:ascii="Times New Roman" w:hAnsi="Times New Roman"/>
                <w:sz w:val="24"/>
                <w:szCs w:val="24"/>
              </w:rPr>
              <w:tab/>
            </w:r>
            <w:r w:rsidR="008D0110" w:rsidRPr="00545D58">
              <w:rPr>
                <w:rFonts w:ascii="Times New Roman" w:hAnsi="Times New Roman"/>
                <w:sz w:val="24"/>
                <w:szCs w:val="24"/>
              </w:rPr>
              <w:t>Memberikan contoh sikap yang harus dimiliki sebagai wujud cinta tanah air dan moderasi beragama.</w:t>
            </w:r>
          </w:p>
          <w:p w:rsidR="00A95838" w:rsidRPr="00A95838"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6.6</w:t>
            </w:r>
            <w:r>
              <w:rPr>
                <w:rFonts w:ascii="Times New Roman" w:hAnsi="Times New Roman"/>
                <w:sz w:val="24"/>
                <w:szCs w:val="24"/>
              </w:rPr>
              <w:tab/>
            </w:r>
            <w:r w:rsidR="008D0110" w:rsidRPr="00545D58">
              <w:rPr>
                <w:rFonts w:ascii="Times New Roman" w:hAnsi="Times New Roman"/>
                <w:sz w:val="24"/>
                <w:szCs w:val="24"/>
              </w:rPr>
              <w:t>Mengambil</w:t>
            </w:r>
            <w:r w:rsidR="008D0110" w:rsidRPr="00CA06D0">
              <w:rPr>
                <w:rFonts w:ascii="Times New Roman" w:hAnsi="Times New Roman"/>
                <w:sz w:val="24"/>
                <w:szCs w:val="24"/>
              </w:rPr>
              <w:t xml:space="preserve"> hikmah wujud cinta tanah air dan moderasi dalam beragama.</w:t>
            </w:r>
          </w:p>
        </w:tc>
        <w:tc>
          <w:tcPr>
            <w:tcW w:w="993" w:type="dxa"/>
            <w:shd w:val="clear" w:color="auto" w:fill="F2DBDB" w:themeFill="accent2" w:themeFillTint="33"/>
          </w:tcPr>
          <w:p w:rsidR="00A95838" w:rsidRPr="0062721D" w:rsidRDefault="00A95838" w:rsidP="008D011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Pr="0062721D">
              <w:rPr>
                <w:rFonts w:ascii="Times New Roman" w:hAnsi="Times New Roman"/>
                <w:sz w:val="24"/>
                <w:lang w:val="en-ID"/>
              </w:rPr>
              <w:t>JP</w:t>
            </w:r>
          </w:p>
        </w:tc>
        <w:tc>
          <w:tcPr>
            <w:tcW w:w="282"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8D0110">
            <w:pPr>
              <w:keepNext/>
              <w:spacing w:before="60" w:after="60" w:line="240" w:lineRule="auto"/>
              <w:outlineLvl w:val="0"/>
              <w:rPr>
                <w:rFonts w:ascii="Times New Roman" w:hAnsi="Times New Roman"/>
                <w:b/>
                <w:sz w:val="24"/>
                <w:lang w:val="en-ID"/>
              </w:rPr>
            </w:pPr>
          </w:p>
        </w:tc>
      </w:tr>
      <w:tr w:rsidR="008D0110" w:rsidRPr="0062721D" w:rsidTr="008D0110">
        <w:trPr>
          <w:trHeight w:val="386"/>
        </w:trPr>
        <w:tc>
          <w:tcPr>
            <w:tcW w:w="14573" w:type="dxa"/>
            <w:gridSpan w:val="33"/>
            <w:shd w:val="clear" w:color="auto" w:fill="FDE9D9" w:themeFill="accent6" w:themeFillTint="33"/>
          </w:tcPr>
          <w:p w:rsidR="008D0110" w:rsidRDefault="008D0110" w:rsidP="008D0110">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7 : </w:t>
            </w:r>
            <w:r w:rsidRPr="00520297">
              <w:rPr>
                <w:rFonts w:ascii="Times New Roman" w:hAnsi="Times New Roman"/>
                <w:b/>
                <w:sz w:val="24"/>
                <w:szCs w:val="24"/>
              </w:rPr>
              <w:t>ILMU KALAM</w:t>
            </w:r>
          </w:p>
        </w:tc>
      </w:tr>
      <w:tr w:rsidR="008D0110" w:rsidRPr="0062721D" w:rsidTr="008D0110">
        <w:trPr>
          <w:trHeight w:val="240"/>
        </w:trPr>
        <w:tc>
          <w:tcPr>
            <w:tcW w:w="452" w:type="dxa"/>
            <w:shd w:val="clear" w:color="auto" w:fill="BFBFBF" w:themeFill="background1" w:themeFillShade="BF"/>
          </w:tcPr>
          <w:p w:rsidR="008D0110" w:rsidRPr="0062721D" w:rsidRDefault="008D0110"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7</w:t>
            </w:r>
          </w:p>
        </w:tc>
        <w:tc>
          <w:tcPr>
            <w:tcW w:w="4646" w:type="dxa"/>
            <w:shd w:val="clear" w:color="auto" w:fill="auto"/>
          </w:tcPr>
          <w:p w:rsidR="008D0110" w:rsidRPr="00520297" w:rsidRDefault="00F52450"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008D0110" w:rsidRPr="00520297">
              <w:rPr>
                <w:rFonts w:ascii="Times New Roman" w:hAnsi="Times New Roman"/>
                <w:sz w:val="24"/>
                <w:szCs w:val="24"/>
              </w:rPr>
              <w:t>Menjelaskan pengertian ilmu kalam</w:t>
            </w:r>
          </w:p>
          <w:p w:rsidR="008D0110" w:rsidRPr="00520297"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r>
            <w:r w:rsidR="008D0110" w:rsidRPr="00520297">
              <w:rPr>
                <w:rFonts w:ascii="Times New Roman" w:hAnsi="Times New Roman"/>
                <w:sz w:val="24"/>
                <w:szCs w:val="24"/>
              </w:rPr>
              <w:t>Mengidentifikasi dalil-dalil terkait ilmu kalam</w:t>
            </w:r>
          </w:p>
          <w:p w:rsidR="008D0110" w:rsidRPr="00520297"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sidR="008D0110" w:rsidRPr="00520297">
              <w:rPr>
                <w:rFonts w:ascii="Times New Roman" w:hAnsi="Times New Roman"/>
                <w:sz w:val="24"/>
                <w:szCs w:val="24"/>
              </w:rPr>
              <w:t>Mengklasifikasi tujuan ilmu kalam</w:t>
            </w:r>
          </w:p>
          <w:p w:rsidR="008D0110" w:rsidRPr="00520297"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7.4</w:t>
            </w:r>
            <w:r>
              <w:rPr>
                <w:rFonts w:ascii="Times New Roman" w:hAnsi="Times New Roman"/>
                <w:sz w:val="24"/>
                <w:szCs w:val="24"/>
              </w:rPr>
              <w:tab/>
            </w:r>
            <w:r w:rsidR="008D0110" w:rsidRPr="00520297">
              <w:rPr>
                <w:rFonts w:ascii="Times New Roman" w:hAnsi="Times New Roman"/>
                <w:sz w:val="24"/>
                <w:szCs w:val="24"/>
              </w:rPr>
              <w:t>Menganalisis manfaat ilmu kalam</w:t>
            </w:r>
          </w:p>
          <w:p w:rsidR="008D0110" w:rsidRPr="00520297"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sidR="008D0110" w:rsidRPr="00520297">
              <w:rPr>
                <w:rFonts w:ascii="Times New Roman" w:hAnsi="Times New Roman"/>
                <w:sz w:val="24"/>
                <w:szCs w:val="24"/>
              </w:rPr>
              <w:t>Menganalisis karakter dalam mencapai insan kamil</w:t>
            </w:r>
          </w:p>
          <w:p w:rsidR="008D0110" w:rsidRPr="008D0110"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7.6</w:t>
            </w:r>
            <w:r>
              <w:rPr>
                <w:rFonts w:ascii="Times New Roman" w:hAnsi="Times New Roman"/>
                <w:sz w:val="24"/>
                <w:szCs w:val="24"/>
              </w:rPr>
              <w:tab/>
            </w:r>
            <w:r w:rsidR="008D0110" w:rsidRPr="00520297">
              <w:rPr>
                <w:rFonts w:ascii="Times New Roman" w:hAnsi="Times New Roman"/>
                <w:sz w:val="24"/>
                <w:szCs w:val="24"/>
              </w:rPr>
              <w:t>Menganalisis</w:t>
            </w:r>
            <w:r w:rsidR="008D0110" w:rsidRPr="00D51236">
              <w:rPr>
                <w:rFonts w:ascii="Times New Roman" w:hAnsi="Times New Roman"/>
                <w:sz w:val="24"/>
                <w:szCs w:val="24"/>
              </w:rPr>
              <w:t xml:space="preserve"> hikmah ilmu kalam dalam kehidupan</w:t>
            </w:r>
          </w:p>
        </w:tc>
        <w:tc>
          <w:tcPr>
            <w:tcW w:w="993" w:type="dxa"/>
            <w:shd w:val="clear" w:color="auto" w:fill="F2DBDB" w:themeFill="accent2" w:themeFillTint="33"/>
          </w:tcPr>
          <w:p w:rsidR="008D0110" w:rsidRPr="0062721D" w:rsidRDefault="008D0110" w:rsidP="008D011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r>
      <w:tr w:rsidR="008D0110" w:rsidRPr="0062721D" w:rsidTr="008D0110">
        <w:trPr>
          <w:trHeight w:val="240"/>
        </w:trPr>
        <w:tc>
          <w:tcPr>
            <w:tcW w:w="14573" w:type="dxa"/>
            <w:gridSpan w:val="33"/>
            <w:shd w:val="clear" w:color="auto" w:fill="FDE9D9" w:themeFill="accent6" w:themeFillTint="33"/>
          </w:tcPr>
          <w:p w:rsidR="008D0110" w:rsidRDefault="008D0110" w:rsidP="008D0110">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8 : </w:t>
            </w:r>
            <w:r w:rsidRPr="00C516A5">
              <w:rPr>
                <w:rFonts w:ascii="Times New Roman" w:hAnsi="Times New Roman"/>
                <w:b/>
                <w:bCs/>
                <w:sz w:val="24"/>
                <w:szCs w:val="24"/>
              </w:rPr>
              <w:t>SIKAP INOVATIF DAN ETIKA</w:t>
            </w:r>
            <w:r>
              <w:rPr>
                <w:rFonts w:ascii="Times New Roman" w:hAnsi="Times New Roman"/>
                <w:b/>
                <w:bCs/>
                <w:sz w:val="24"/>
                <w:szCs w:val="24"/>
              </w:rPr>
              <w:t xml:space="preserve"> </w:t>
            </w:r>
            <w:r w:rsidRPr="00C516A5">
              <w:rPr>
                <w:rFonts w:ascii="Times New Roman" w:hAnsi="Times New Roman"/>
                <w:b/>
                <w:bCs/>
                <w:sz w:val="24"/>
                <w:szCs w:val="24"/>
              </w:rPr>
              <w:t>DALAM BERORGANISASI</w:t>
            </w:r>
          </w:p>
        </w:tc>
      </w:tr>
      <w:tr w:rsidR="008D0110" w:rsidRPr="0062721D" w:rsidTr="008D0110">
        <w:trPr>
          <w:trHeight w:val="240"/>
        </w:trPr>
        <w:tc>
          <w:tcPr>
            <w:tcW w:w="452" w:type="dxa"/>
            <w:shd w:val="clear" w:color="auto" w:fill="BFBFBF" w:themeFill="background1" w:themeFillShade="BF"/>
          </w:tcPr>
          <w:p w:rsidR="008D0110" w:rsidRPr="0062721D" w:rsidRDefault="008D0110"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8</w:t>
            </w:r>
          </w:p>
        </w:tc>
        <w:tc>
          <w:tcPr>
            <w:tcW w:w="4646" w:type="dxa"/>
            <w:shd w:val="clear" w:color="auto" w:fill="auto"/>
          </w:tcPr>
          <w:p w:rsidR="008D0110" w:rsidRPr="00C516A5"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008D0110" w:rsidRPr="00C516A5">
              <w:rPr>
                <w:rFonts w:ascii="Times New Roman" w:hAnsi="Times New Roman"/>
                <w:sz w:val="24"/>
                <w:szCs w:val="24"/>
              </w:rPr>
              <w:t>Mengidentifikasi dalil naqli terkait etos kerja keras, inovatif dan etika berorganisasi</w:t>
            </w:r>
          </w:p>
          <w:p w:rsidR="008D0110" w:rsidRPr="00C516A5"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r>
            <w:r w:rsidR="008D0110" w:rsidRPr="00C516A5">
              <w:rPr>
                <w:rFonts w:ascii="Times New Roman" w:hAnsi="Times New Roman"/>
                <w:sz w:val="24"/>
                <w:szCs w:val="24"/>
              </w:rPr>
              <w:t>Menjelaskan pengertian etos kerja keras, inovatif dan etika berorganisasi</w:t>
            </w:r>
          </w:p>
          <w:p w:rsidR="008D0110" w:rsidRPr="00C516A5"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r>
            <w:r w:rsidR="008D0110" w:rsidRPr="00C516A5">
              <w:rPr>
                <w:rFonts w:ascii="Times New Roman" w:hAnsi="Times New Roman"/>
                <w:sz w:val="24"/>
                <w:szCs w:val="24"/>
              </w:rPr>
              <w:t>Mengklasifikasi etos kerja keras, inovatif dan etika berorganisasi</w:t>
            </w:r>
          </w:p>
          <w:p w:rsidR="008D0110" w:rsidRPr="00C516A5"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8.4</w:t>
            </w:r>
            <w:r>
              <w:rPr>
                <w:rFonts w:ascii="Times New Roman" w:hAnsi="Times New Roman"/>
                <w:sz w:val="24"/>
                <w:szCs w:val="24"/>
              </w:rPr>
              <w:tab/>
            </w:r>
            <w:r w:rsidR="008D0110" w:rsidRPr="00C516A5">
              <w:rPr>
                <w:rFonts w:ascii="Times New Roman" w:hAnsi="Times New Roman"/>
                <w:sz w:val="24"/>
                <w:szCs w:val="24"/>
              </w:rPr>
              <w:t>Menganalisis keutamaan etos kerja keras, inovatif dan etika berorganisasi</w:t>
            </w:r>
          </w:p>
          <w:p w:rsidR="008D0110" w:rsidRPr="00C516A5"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8.5</w:t>
            </w:r>
            <w:r>
              <w:rPr>
                <w:rFonts w:ascii="Times New Roman" w:hAnsi="Times New Roman"/>
                <w:sz w:val="24"/>
                <w:szCs w:val="24"/>
              </w:rPr>
              <w:tab/>
            </w:r>
            <w:r w:rsidR="008D0110" w:rsidRPr="00C516A5">
              <w:rPr>
                <w:rFonts w:ascii="Times New Roman" w:hAnsi="Times New Roman"/>
                <w:sz w:val="24"/>
                <w:szCs w:val="24"/>
              </w:rPr>
              <w:t>Menganalisis etika etos kerja keras, inovatif dan etika berorganisasi</w:t>
            </w:r>
          </w:p>
          <w:p w:rsidR="008D0110" w:rsidRPr="00C516A5"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8.6</w:t>
            </w:r>
            <w:r>
              <w:rPr>
                <w:rFonts w:ascii="Times New Roman" w:hAnsi="Times New Roman"/>
                <w:sz w:val="24"/>
                <w:szCs w:val="24"/>
              </w:rPr>
              <w:tab/>
            </w:r>
            <w:r w:rsidR="008D0110" w:rsidRPr="00C516A5">
              <w:rPr>
                <w:rFonts w:ascii="Times New Roman" w:hAnsi="Times New Roman"/>
                <w:sz w:val="24"/>
                <w:szCs w:val="24"/>
              </w:rPr>
              <w:t>Menganalisis kiat-kiat dalam etos kerja keras, inovatif dan etika berorganisasi</w:t>
            </w:r>
          </w:p>
          <w:p w:rsidR="008D0110" w:rsidRPr="00A95838"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8.7</w:t>
            </w:r>
            <w:r>
              <w:rPr>
                <w:rFonts w:ascii="Times New Roman" w:hAnsi="Times New Roman"/>
                <w:sz w:val="24"/>
                <w:szCs w:val="24"/>
              </w:rPr>
              <w:tab/>
            </w:r>
            <w:r w:rsidR="008D0110" w:rsidRPr="00C516A5">
              <w:rPr>
                <w:rFonts w:ascii="Times New Roman" w:hAnsi="Times New Roman"/>
                <w:sz w:val="24"/>
                <w:szCs w:val="24"/>
              </w:rPr>
              <w:t>Menganalisis hikmah terkait etos kerja keras, inovatif dan etika berorganisasi</w:t>
            </w:r>
          </w:p>
        </w:tc>
        <w:tc>
          <w:tcPr>
            <w:tcW w:w="993" w:type="dxa"/>
            <w:shd w:val="clear" w:color="auto" w:fill="F2DBDB" w:themeFill="accent2" w:themeFillTint="33"/>
          </w:tcPr>
          <w:p w:rsidR="008D0110" w:rsidRPr="0062721D" w:rsidRDefault="008D0110" w:rsidP="008D011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r>
      <w:tr w:rsidR="008D0110" w:rsidRPr="0062721D" w:rsidTr="008D0110">
        <w:trPr>
          <w:trHeight w:val="386"/>
        </w:trPr>
        <w:tc>
          <w:tcPr>
            <w:tcW w:w="14573" w:type="dxa"/>
            <w:gridSpan w:val="33"/>
            <w:shd w:val="clear" w:color="auto" w:fill="FDE9D9" w:themeFill="accent6" w:themeFillTint="33"/>
          </w:tcPr>
          <w:p w:rsidR="008D0110" w:rsidRDefault="008D0110" w:rsidP="008D0110">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9 : </w:t>
            </w:r>
            <w:r w:rsidRPr="0001636D">
              <w:rPr>
                <w:rFonts w:ascii="Times New Roman" w:hAnsi="Times New Roman"/>
                <w:b/>
                <w:sz w:val="24"/>
                <w:szCs w:val="24"/>
              </w:rPr>
              <w:t>IJTIHAD</w:t>
            </w:r>
          </w:p>
        </w:tc>
      </w:tr>
      <w:tr w:rsidR="008D0110" w:rsidRPr="0062721D" w:rsidTr="008D0110">
        <w:trPr>
          <w:trHeight w:val="240"/>
        </w:trPr>
        <w:tc>
          <w:tcPr>
            <w:tcW w:w="452" w:type="dxa"/>
            <w:shd w:val="clear" w:color="auto" w:fill="BFBFBF" w:themeFill="background1" w:themeFillShade="BF"/>
          </w:tcPr>
          <w:p w:rsidR="008D0110" w:rsidRPr="0062721D" w:rsidRDefault="008D0110"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9</w:t>
            </w:r>
          </w:p>
        </w:tc>
        <w:tc>
          <w:tcPr>
            <w:tcW w:w="4646" w:type="dxa"/>
            <w:shd w:val="clear" w:color="auto" w:fill="auto"/>
          </w:tcPr>
          <w:p w:rsidR="008D0110" w:rsidRPr="0001636D"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008D0110" w:rsidRPr="0001636D">
              <w:rPr>
                <w:rFonts w:ascii="Times New Roman" w:hAnsi="Times New Roman"/>
                <w:sz w:val="24"/>
                <w:szCs w:val="24"/>
              </w:rPr>
              <w:t>Menjelaskan pengertian ijtihad</w:t>
            </w:r>
          </w:p>
          <w:p w:rsidR="008D0110" w:rsidRPr="0001636D"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r>
            <w:r w:rsidR="008D0110" w:rsidRPr="0001636D">
              <w:rPr>
                <w:rFonts w:ascii="Times New Roman" w:hAnsi="Times New Roman"/>
                <w:sz w:val="24"/>
                <w:szCs w:val="24"/>
              </w:rPr>
              <w:t>Mengidentifikasi dalil tentang ijtihad</w:t>
            </w:r>
          </w:p>
          <w:p w:rsidR="008D0110" w:rsidRPr="0001636D"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r>
            <w:r w:rsidR="008D0110" w:rsidRPr="0001636D">
              <w:rPr>
                <w:rFonts w:ascii="Times New Roman" w:hAnsi="Times New Roman"/>
                <w:sz w:val="24"/>
                <w:szCs w:val="24"/>
              </w:rPr>
              <w:t>Mengidentifikasi hukum ijtihat</w:t>
            </w:r>
          </w:p>
          <w:p w:rsidR="008D0110" w:rsidRPr="0001636D"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r>
            <w:r w:rsidR="008D0110" w:rsidRPr="0001636D">
              <w:rPr>
                <w:rFonts w:ascii="Times New Roman" w:hAnsi="Times New Roman"/>
                <w:sz w:val="24"/>
                <w:szCs w:val="24"/>
              </w:rPr>
              <w:t>Mengidentifikasi syarat-syarat ijtihad</w:t>
            </w:r>
          </w:p>
          <w:p w:rsidR="008D0110" w:rsidRPr="0001636D"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r>
            <w:r w:rsidR="008D0110" w:rsidRPr="0001636D">
              <w:rPr>
                <w:rFonts w:ascii="Times New Roman" w:hAnsi="Times New Roman"/>
                <w:sz w:val="24"/>
                <w:szCs w:val="24"/>
              </w:rPr>
              <w:t>Mengidentifikasi macam-macam ijtihad</w:t>
            </w:r>
          </w:p>
          <w:p w:rsidR="008D0110" w:rsidRPr="008D0110" w:rsidRDefault="00E721BA" w:rsidP="008D0110">
            <w:pPr>
              <w:spacing w:before="60" w:after="60" w:line="240" w:lineRule="auto"/>
              <w:ind w:left="428" w:hanging="428"/>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r>
            <w:r w:rsidR="008D0110" w:rsidRPr="0001636D">
              <w:rPr>
                <w:rFonts w:ascii="Times New Roman" w:hAnsi="Times New Roman"/>
                <w:sz w:val="24"/>
                <w:szCs w:val="24"/>
              </w:rPr>
              <w:t>Menganalisis</w:t>
            </w:r>
            <w:r w:rsidR="008D0110" w:rsidRPr="00DD1243">
              <w:rPr>
                <w:rFonts w:ascii="Times New Roman" w:hAnsi="Times New Roman"/>
                <w:sz w:val="24"/>
                <w:szCs w:val="24"/>
              </w:rPr>
              <w:t xml:space="preserve"> urgensi dan kedudukan ijtihad</w:t>
            </w:r>
          </w:p>
        </w:tc>
        <w:tc>
          <w:tcPr>
            <w:tcW w:w="993" w:type="dxa"/>
            <w:shd w:val="clear" w:color="auto" w:fill="F2DBDB" w:themeFill="accent2" w:themeFillTint="33"/>
          </w:tcPr>
          <w:p w:rsidR="008D0110" w:rsidRPr="0062721D" w:rsidRDefault="008D0110" w:rsidP="008D011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r>
      <w:tr w:rsidR="008D0110" w:rsidRPr="0062721D" w:rsidTr="008D0110">
        <w:trPr>
          <w:trHeight w:val="240"/>
        </w:trPr>
        <w:tc>
          <w:tcPr>
            <w:tcW w:w="14573" w:type="dxa"/>
            <w:gridSpan w:val="33"/>
            <w:shd w:val="clear" w:color="auto" w:fill="FDE9D9" w:themeFill="accent6" w:themeFillTint="33"/>
          </w:tcPr>
          <w:p w:rsidR="008D0110" w:rsidRDefault="008D0110" w:rsidP="008D0110">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10 : </w:t>
            </w:r>
            <w:r w:rsidRPr="00264716">
              <w:rPr>
                <w:rFonts w:ascii="Times New Roman" w:hAnsi="Times New Roman"/>
                <w:b/>
                <w:bCs/>
                <w:sz w:val="24"/>
                <w:szCs w:val="24"/>
              </w:rPr>
              <w:t>PERAN ORGANISASI ISLAM</w:t>
            </w:r>
            <w:r>
              <w:rPr>
                <w:rFonts w:ascii="Times New Roman" w:hAnsi="Times New Roman"/>
                <w:b/>
                <w:bCs/>
                <w:sz w:val="24"/>
                <w:szCs w:val="24"/>
              </w:rPr>
              <w:t xml:space="preserve"> </w:t>
            </w:r>
            <w:r w:rsidRPr="00264716">
              <w:rPr>
                <w:rFonts w:ascii="Times New Roman" w:hAnsi="Times New Roman"/>
                <w:b/>
                <w:bCs/>
                <w:sz w:val="24"/>
                <w:szCs w:val="24"/>
              </w:rPr>
              <w:t>DI INDONESIA</w:t>
            </w:r>
          </w:p>
        </w:tc>
      </w:tr>
      <w:tr w:rsidR="008D0110" w:rsidRPr="0062721D" w:rsidTr="008D0110">
        <w:trPr>
          <w:trHeight w:val="240"/>
        </w:trPr>
        <w:tc>
          <w:tcPr>
            <w:tcW w:w="452" w:type="dxa"/>
            <w:shd w:val="clear" w:color="auto" w:fill="BFBFBF" w:themeFill="background1" w:themeFillShade="BF"/>
          </w:tcPr>
          <w:p w:rsidR="008D0110" w:rsidRPr="0062721D" w:rsidRDefault="008D0110"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10</w:t>
            </w:r>
          </w:p>
        </w:tc>
        <w:tc>
          <w:tcPr>
            <w:tcW w:w="4646" w:type="dxa"/>
            <w:shd w:val="clear" w:color="auto" w:fill="auto"/>
          </w:tcPr>
          <w:p w:rsidR="008D0110" w:rsidRPr="00264716" w:rsidRDefault="00E721BA" w:rsidP="008D0110">
            <w:pPr>
              <w:spacing w:before="60" w:after="60" w:line="240" w:lineRule="auto"/>
              <w:ind w:left="569" w:hanging="569"/>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r>
            <w:r w:rsidR="008D0110" w:rsidRPr="00264716">
              <w:rPr>
                <w:rFonts w:ascii="Times New Roman" w:hAnsi="Times New Roman"/>
                <w:sz w:val="24"/>
                <w:szCs w:val="24"/>
              </w:rPr>
              <w:t>Menjelaskan kemajuan dan perkembangan organisasi-organasi Islam di Indonesia pada masa pra dan sesudah kemerdekaan</w:t>
            </w:r>
          </w:p>
          <w:p w:rsidR="008D0110" w:rsidRPr="00264716" w:rsidRDefault="00E721BA" w:rsidP="008D0110">
            <w:pPr>
              <w:spacing w:before="60" w:after="60" w:line="240" w:lineRule="auto"/>
              <w:ind w:left="569" w:hanging="569"/>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r>
            <w:r w:rsidR="008D0110" w:rsidRPr="00264716">
              <w:rPr>
                <w:rFonts w:ascii="Times New Roman" w:hAnsi="Times New Roman"/>
                <w:sz w:val="24"/>
                <w:szCs w:val="24"/>
              </w:rPr>
              <w:t>Menjelaskan model dakwah organisasi-organasi Islam di Indonesia pada masa pra dan sesudah kemerdekaan</w:t>
            </w:r>
          </w:p>
          <w:p w:rsidR="008D0110" w:rsidRPr="00264716" w:rsidRDefault="00E721BA" w:rsidP="008D0110">
            <w:pPr>
              <w:spacing w:before="60" w:after="60" w:line="240" w:lineRule="auto"/>
              <w:ind w:left="569" w:hanging="569"/>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r>
            <w:r w:rsidR="008D0110" w:rsidRPr="00264716">
              <w:rPr>
                <w:rFonts w:ascii="Times New Roman" w:hAnsi="Times New Roman"/>
                <w:sz w:val="24"/>
                <w:szCs w:val="24"/>
              </w:rPr>
              <w:t>Menganalisis strategi dakwah organisasi-organasi Islam di Indonesia pada masa pra dan sesudah kemerdekaan</w:t>
            </w:r>
          </w:p>
          <w:p w:rsidR="008D0110" w:rsidRPr="00264716" w:rsidRDefault="00E721BA" w:rsidP="008D0110">
            <w:pPr>
              <w:spacing w:before="60" w:after="60" w:line="240" w:lineRule="auto"/>
              <w:ind w:left="569" w:hanging="569"/>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r>
            <w:r w:rsidR="008D0110" w:rsidRPr="00264716">
              <w:rPr>
                <w:rFonts w:ascii="Times New Roman" w:hAnsi="Times New Roman"/>
                <w:sz w:val="24"/>
                <w:szCs w:val="24"/>
              </w:rPr>
              <w:t>Mengidentifikasi perkembangan dan kemajuan organisasi-organasi Islam di Indonesia pada masa pra dan sesudah kemerdekaan</w:t>
            </w:r>
          </w:p>
          <w:p w:rsidR="008D0110" w:rsidRPr="00A95838" w:rsidRDefault="00E721BA" w:rsidP="008D0110">
            <w:pPr>
              <w:spacing w:before="60" w:after="60" w:line="240" w:lineRule="auto"/>
              <w:ind w:left="569" w:hanging="569"/>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r>
            <w:r w:rsidR="008D0110" w:rsidRPr="00264716">
              <w:rPr>
                <w:rFonts w:ascii="Times New Roman" w:hAnsi="Times New Roman"/>
                <w:sz w:val="24"/>
                <w:szCs w:val="24"/>
              </w:rPr>
              <w:t>Menganalisis hikmah organisasi-organasi Islam di Indonesia pada masa pra dan sesudah kemerdekaan</w:t>
            </w:r>
          </w:p>
        </w:tc>
        <w:tc>
          <w:tcPr>
            <w:tcW w:w="993" w:type="dxa"/>
            <w:shd w:val="clear" w:color="auto" w:fill="F2DBDB" w:themeFill="accent2" w:themeFillTint="33"/>
          </w:tcPr>
          <w:p w:rsidR="008D0110" w:rsidRPr="0062721D" w:rsidRDefault="008D0110" w:rsidP="008D0110">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8D0110" w:rsidRPr="0062721D" w:rsidRDefault="008D0110" w:rsidP="008D0110">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8D0110">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8D0110">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8D0110">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8D0110">
        <w:trPr>
          <w:trHeight w:val="564"/>
          <w:jc w:val="center"/>
        </w:trPr>
        <w:tc>
          <w:tcPr>
            <w:tcW w:w="3685" w:type="dxa"/>
          </w:tcPr>
          <w:p w:rsidR="00517429" w:rsidRPr="0062721D" w:rsidRDefault="00517429" w:rsidP="008D0110">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8D0110">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8D0110">
            <w:pPr>
              <w:spacing w:before="60" w:after="60" w:line="240" w:lineRule="auto"/>
              <w:jc w:val="center"/>
              <w:rPr>
                <w:rFonts w:ascii="Times New Roman" w:hAnsi="Times New Roman"/>
                <w:b/>
                <w:sz w:val="24"/>
                <w:lang w:val="en-ID"/>
              </w:rPr>
            </w:pPr>
          </w:p>
          <w:p w:rsidR="00517429" w:rsidRPr="0062721D" w:rsidRDefault="00517429" w:rsidP="008D0110">
            <w:pPr>
              <w:spacing w:before="60" w:after="60" w:line="240" w:lineRule="auto"/>
              <w:jc w:val="center"/>
              <w:rPr>
                <w:rFonts w:ascii="Times New Roman" w:hAnsi="Times New Roman"/>
                <w:b/>
                <w:sz w:val="24"/>
                <w:lang w:val="en-ID"/>
              </w:rPr>
            </w:pPr>
          </w:p>
          <w:p w:rsidR="00517429" w:rsidRPr="0062721D" w:rsidRDefault="00517429" w:rsidP="008D0110">
            <w:pPr>
              <w:spacing w:before="60" w:after="60" w:line="240" w:lineRule="auto"/>
              <w:jc w:val="center"/>
              <w:rPr>
                <w:rFonts w:ascii="Times New Roman" w:hAnsi="Times New Roman"/>
                <w:b/>
                <w:sz w:val="24"/>
                <w:lang w:val="en-ID"/>
              </w:rPr>
            </w:pPr>
          </w:p>
          <w:p w:rsidR="00517429" w:rsidRPr="0062721D" w:rsidRDefault="00517429" w:rsidP="008D0110">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8D0110">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8D0110">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8D0110">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8D0110">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8D0110">
            <w:pPr>
              <w:spacing w:before="60" w:after="60" w:line="240" w:lineRule="auto"/>
              <w:jc w:val="center"/>
              <w:rPr>
                <w:rFonts w:ascii="Times New Roman" w:hAnsi="Times New Roman"/>
                <w:b/>
                <w:sz w:val="24"/>
                <w:lang w:val="en-ID"/>
              </w:rPr>
            </w:pPr>
          </w:p>
          <w:p w:rsidR="00517429" w:rsidRPr="0062721D" w:rsidRDefault="00517429" w:rsidP="008D0110">
            <w:pPr>
              <w:spacing w:before="60" w:after="60" w:line="240" w:lineRule="auto"/>
              <w:jc w:val="center"/>
              <w:rPr>
                <w:rFonts w:ascii="Times New Roman" w:hAnsi="Times New Roman"/>
                <w:b/>
                <w:sz w:val="24"/>
                <w:lang w:val="en-ID"/>
              </w:rPr>
            </w:pPr>
          </w:p>
          <w:p w:rsidR="00517429" w:rsidRPr="0062721D" w:rsidRDefault="00517429" w:rsidP="008D0110">
            <w:pPr>
              <w:spacing w:before="60" w:after="60" w:line="240" w:lineRule="auto"/>
              <w:jc w:val="center"/>
              <w:rPr>
                <w:rFonts w:ascii="Times New Roman" w:hAnsi="Times New Roman"/>
                <w:b/>
                <w:sz w:val="24"/>
                <w:lang w:val="en-ID"/>
              </w:rPr>
            </w:pPr>
          </w:p>
          <w:p w:rsidR="00517429" w:rsidRPr="0062721D" w:rsidRDefault="00517429" w:rsidP="008D0110">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8D0110">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901D46"/>
    <w:multiLevelType w:val="hybridMultilevel"/>
    <w:tmpl w:val="8FF0561A"/>
    <w:lvl w:ilvl="0" w:tplc="04090001">
      <w:start w:val="1"/>
      <w:numFmt w:val="bullet"/>
      <w:lvlText w:val=""/>
      <w:lvlJc w:val="left"/>
      <w:pPr>
        <w:tabs>
          <w:tab w:val="num" w:pos="720"/>
        </w:tabs>
        <w:ind w:left="720" w:hanging="360"/>
      </w:pPr>
      <w:rPr>
        <w:rFonts w:ascii="Symbol" w:hAnsi="Symbol" w:hint="default"/>
        <w:b w:val="0"/>
        <w:i w:val="0"/>
        <w:sz w:val="2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displayVerticalDrawingGridEvery w:val="2"/>
  <w:characterSpacingControl w:val="doNotCompress"/>
  <w:savePreviewPicture/>
  <w:compat/>
  <w:rsids>
    <w:rsidRoot w:val="00517429"/>
    <w:rsid w:val="00035309"/>
    <w:rsid w:val="000774DD"/>
    <w:rsid w:val="000C42C2"/>
    <w:rsid w:val="00167DD7"/>
    <w:rsid w:val="001C2C4D"/>
    <w:rsid w:val="00233505"/>
    <w:rsid w:val="00353816"/>
    <w:rsid w:val="003758F2"/>
    <w:rsid w:val="003F236B"/>
    <w:rsid w:val="004A19A9"/>
    <w:rsid w:val="00511267"/>
    <w:rsid w:val="00517429"/>
    <w:rsid w:val="005322BE"/>
    <w:rsid w:val="00564E44"/>
    <w:rsid w:val="00591A6B"/>
    <w:rsid w:val="005A70D5"/>
    <w:rsid w:val="006920B6"/>
    <w:rsid w:val="006B0F82"/>
    <w:rsid w:val="00742137"/>
    <w:rsid w:val="007449FE"/>
    <w:rsid w:val="007A7E6C"/>
    <w:rsid w:val="007F53C1"/>
    <w:rsid w:val="007F7A3D"/>
    <w:rsid w:val="008021FB"/>
    <w:rsid w:val="008043AE"/>
    <w:rsid w:val="0084637B"/>
    <w:rsid w:val="00864A07"/>
    <w:rsid w:val="00887231"/>
    <w:rsid w:val="008B4E0A"/>
    <w:rsid w:val="008D0110"/>
    <w:rsid w:val="00990376"/>
    <w:rsid w:val="009F23BD"/>
    <w:rsid w:val="00A16FA6"/>
    <w:rsid w:val="00A6565E"/>
    <w:rsid w:val="00A95838"/>
    <w:rsid w:val="00B21AF6"/>
    <w:rsid w:val="00B66C92"/>
    <w:rsid w:val="00B74F76"/>
    <w:rsid w:val="00B973F8"/>
    <w:rsid w:val="00BA3E95"/>
    <w:rsid w:val="00BA5312"/>
    <w:rsid w:val="00BC03F4"/>
    <w:rsid w:val="00C12B96"/>
    <w:rsid w:val="00CE640B"/>
    <w:rsid w:val="00CF6B1C"/>
    <w:rsid w:val="00D01FE4"/>
    <w:rsid w:val="00D55527"/>
    <w:rsid w:val="00D91568"/>
    <w:rsid w:val="00E042C8"/>
    <w:rsid w:val="00E129C9"/>
    <w:rsid w:val="00E4327A"/>
    <w:rsid w:val="00E62DAD"/>
    <w:rsid w:val="00E721BA"/>
    <w:rsid w:val="00F52450"/>
    <w:rsid w:val="00F8377B"/>
    <w:rsid w:val="00FA20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soal jawab,Body of textCxSp,List Paragraph Char Char Char,List Paragraph Char Char"/>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
    <w:link w:val="ListParagraph"/>
    <w:uiPriority w:val="34"/>
    <w:qFormat/>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24</cp:revision>
  <dcterms:created xsi:type="dcterms:W3CDTF">2023-06-23T01:30:00Z</dcterms:created>
  <dcterms:modified xsi:type="dcterms:W3CDTF">2024-04-24T06:14:00Z</dcterms:modified>
</cp:coreProperties>
</file>