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right="12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ALUR DAN TUJUAN PEMBELAJARAN DALAM RANGKA </w:t>
      </w:r>
    </w:p>
    <w:p w:rsidR="00000000" w:rsidDel="00000000" w:rsidP="00000000" w:rsidRDefault="00000000" w:rsidRPr="00000000" w14:paraId="00000002">
      <w:pPr>
        <w:spacing w:after="0" w:line="276" w:lineRule="auto"/>
        <w:ind w:right="12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PENGEMBANGAN MODUL AJAR</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BAHASA INDONESIA JENJANG SEKOLAH DASAR (SD) FASE B KELAS 4  </w:t>
      </w:r>
    </w:p>
    <w:p w:rsidR="00000000" w:rsidDel="00000000" w:rsidP="00000000" w:rsidRDefault="00000000" w:rsidRPr="00000000" w14:paraId="0000000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76" w:lineRule="auto"/>
        <w:jc w:val="center"/>
        <w:rPr>
          <w:rFonts w:ascii="Source Sans Pro" w:cs="Source Sans Pro" w:eastAsia="Source Sans Pro" w:hAnsi="Source Sans Pro"/>
          <w:sz w:val="36"/>
          <w:szCs w:val="36"/>
        </w:rPr>
      </w:pPr>
      <w:r w:rsidDel="00000000" w:rsidR="00000000" w:rsidRPr="00000000">
        <w:rPr>
          <w:rtl w:val="0"/>
        </w:rPr>
      </w:r>
    </w:p>
    <w:tbl>
      <w:tblPr>
        <w:tblStyle w:val="Table1"/>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14033"/>
        <w:tblGridChange w:id="0">
          <w:tblGrid>
            <w:gridCol w:w="2689"/>
            <w:gridCol w:w="14033"/>
          </w:tblGrid>
        </w:tblGridChange>
      </w:tblGrid>
      <w:tr>
        <w:trPr>
          <w:cantSplit w:val="0"/>
          <w:tblHeader w:val="0"/>
        </w:trPr>
        <w:tc>
          <w:tcPr/>
          <w:p w:rsidR="00000000" w:rsidDel="00000000" w:rsidP="00000000" w:rsidRDefault="00000000" w:rsidRPr="00000000" w14:paraId="00000006">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07">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08">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343" w:hRule="atLeast"/>
          <w:tblHeader w:val="0"/>
        </w:trPr>
        <w:tc>
          <w:tcPr/>
          <w:p w:rsidR="00000000" w:rsidDel="00000000" w:rsidP="00000000" w:rsidRDefault="00000000" w:rsidRPr="00000000" w14:paraId="00000009">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0A">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4.1  Pelajar dapat membuat infografis sederhana untuk menjelaskan instruksi yang lebih kompleks, misalnya terkait tugas Pelajar di rumah. </w:t>
            </w:r>
          </w:p>
        </w:tc>
      </w:tr>
      <w:tr>
        <w:trPr>
          <w:cantSplit w:val="0"/>
          <w:trHeight w:val="383" w:hRule="atLeast"/>
          <w:tblHeader w:val="0"/>
        </w:trPr>
        <w:tc>
          <w:tcPr/>
          <w:p w:rsidR="00000000" w:rsidDel="00000000" w:rsidP="00000000" w:rsidRDefault="00000000" w:rsidRPr="00000000" w14:paraId="0000000B">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0C">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0D">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0E">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infografis sederhana, instruksi kompleks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Membuat infografis sederhana untuk menjelaskan instruksi yang lebih kompleks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menyajikan pemahamannya terkait suatu instruksi yang lebih kompleks ke dalam bentuk yang kreatif dan menarik yaitu infografis. Topik yang disajikan adalah terkait tugas atau peran Pelajar di rumah sebagai anak / anggota keluarga.    </w:t>
            </w:r>
          </w:p>
        </w:tc>
      </w:tr>
      <w:tr>
        <w:trPr>
          <w:cantSplit w:val="0"/>
          <w:tblHeader w:val="0"/>
        </w:trPr>
        <w:tc>
          <w:tcPr/>
          <w:p w:rsidR="00000000" w:rsidDel="00000000" w:rsidP="00000000" w:rsidRDefault="00000000" w:rsidRPr="00000000" w14:paraId="00000012">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Kreatif : Menghasilkan karya dan tindakan untuk mengekspresikan pikiran dan/atau perasaannya, mengapresiasi serta mengkritik karya dan tindakan yang dihasilkan diri dan orang lain.</w:t>
            </w:r>
          </w:p>
        </w:tc>
      </w:tr>
      <w:tr>
        <w:trPr>
          <w:cantSplit w:val="0"/>
          <w:tblHeader w:val="0"/>
        </w:trPr>
        <w:tc>
          <w:tcPr/>
          <w:p w:rsidR="00000000" w:rsidDel="00000000" w:rsidP="00000000" w:rsidRDefault="00000000" w:rsidRPr="00000000" w14:paraId="00000014">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15">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16">
            <w:pPr>
              <w:shd w:fill="ffffff" w:val="clear"/>
              <w:spacing w:line="276"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Infografis : adalah representasi visual informasi, data atau ilmu pengetahuan secara grafis</w:t>
            </w:r>
          </w:p>
        </w:tc>
      </w:tr>
    </w:tbl>
    <w:p w:rsidR="00000000" w:rsidDel="00000000" w:rsidP="00000000" w:rsidRDefault="00000000" w:rsidRPr="00000000" w14:paraId="00000017">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2"/>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19">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1A">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1B">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1C">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1D">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4.2  Pelajar menganalisis informasi dengan bantuan diagram pada beberapa kalimat dalam teks sesuai topik pekerjaan di rumah dan sekitar rumah yang sesuai dengan jenjangnya</w:t>
            </w:r>
          </w:p>
        </w:tc>
      </w:tr>
      <w:tr>
        <w:trPr>
          <w:cantSplit w:val="0"/>
          <w:trHeight w:val="701" w:hRule="atLeast"/>
          <w:tblHeader w:val="0"/>
        </w:trPr>
        <w:tc>
          <w:tcPr/>
          <w:p w:rsidR="00000000" w:rsidDel="00000000" w:rsidP="00000000" w:rsidRDefault="00000000" w:rsidRPr="00000000" w14:paraId="0000001E">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1F">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20">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21">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menganalisis informasi, diagram, pekerjaan</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menganalisis informasi dengan bantuan diagram</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menyajikan pemahamannya terkait informasi yang terdapat dalam teks sesuai topik yaitu pekerjaan di rumah dan sekitar rumah yang sesuai dengan jenjangnya dalam bentuk diagram. Diagram ini berisi data atau informasi yang sudah diketahui dan ingin diketahui lebih lanjut terkait informasi dalam teks tersebut.     </w:t>
            </w:r>
          </w:p>
        </w:tc>
      </w:tr>
      <w:tr>
        <w:trPr>
          <w:cantSplit w:val="0"/>
          <w:tblHeader w:val="0"/>
        </w:trPr>
        <w:tc>
          <w:tcPr/>
          <w:p w:rsidR="00000000" w:rsidDel="00000000" w:rsidP="00000000" w:rsidRDefault="00000000" w:rsidRPr="00000000" w14:paraId="00000025">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Kreatif : Memunculkan gagasan imajinatif baru yang bermakna dari beberapa gagasan yang berbeda sebagai ekspresi pikiran dan/atau perasaannya.</w:t>
            </w:r>
          </w:p>
        </w:tc>
      </w:tr>
      <w:tr>
        <w:trPr>
          <w:cantSplit w:val="0"/>
          <w:tblHeader w:val="0"/>
        </w:trPr>
        <w:tc>
          <w:tcPr/>
          <w:p w:rsidR="00000000" w:rsidDel="00000000" w:rsidP="00000000" w:rsidRDefault="00000000" w:rsidRPr="00000000" w14:paraId="00000027">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28">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29">
            <w:pPr>
              <w:shd w:fill="ffffff" w:val="clear"/>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Diagram :  gambaran (buram, sketsa) untuk memperlihatkan atau menerangkan sesuatu</w:t>
            </w:r>
          </w:p>
        </w:tc>
      </w:tr>
    </w:tbl>
    <w:p w:rsidR="00000000" w:rsidDel="00000000" w:rsidP="00000000" w:rsidRDefault="00000000" w:rsidRPr="00000000" w14:paraId="0000002A">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B">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D">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3"/>
        <w:tblW w:w="165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14175"/>
        <w:tblGridChange w:id="0">
          <w:tblGrid>
            <w:gridCol w:w="2405"/>
            <w:gridCol w:w="14175"/>
          </w:tblGrid>
        </w:tblGridChange>
      </w:tblGrid>
      <w:tr>
        <w:trPr>
          <w:cantSplit w:val="0"/>
          <w:tblHeader w:val="0"/>
        </w:trPr>
        <w:tc>
          <w:tcPr/>
          <w:p w:rsidR="00000000" w:rsidDel="00000000" w:rsidP="00000000" w:rsidRDefault="00000000" w:rsidRPr="00000000" w14:paraId="0000002F">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30">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31">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32">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33">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4.3  Pelajar menjelaskan arti kata – kata baru terkait topik pekerjaan di sekitar kita dan menyusun kartu kata dalam kamus saku buatan sendiri. </w:t>
            </w:r>
          </w:p>
        </w:tc>
      </w:tr>
      <w:tr>
        <w:trPr>
          <w:cantSplit w:val="0"/>
          <w:trHeight w:val="701" w:hRule="atLeast"/>
          <w:tblHeader w:val="0"/>
        </w:trPr>
        <w:tc>
          <w:tcPr/>
          <w:p w:rsidR="00000000" w:rsidDel="00000000" w:rsidP="00000000" w:rsidRDefault="00000000" w:rsidRPr="00000000" w14:paraId="00000034">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35">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36">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37">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kata – kata baru, pekerjaan, kartu kata, kamus saku</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menjelaskan arti kata – kata baru dan menyusun kartu kata menjadi kamus saku</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mengidentifikasi kata – kata baru dalam teks yang dibaca sesuai topik yaitu pekerjaan di sekitar kita. Kemudian mereka menjelaskan arti kata tersebut. Selanjutnya, Pelajar menuliskan kata – kata baru tersebut dalam kartu kata disertai artinya lalu menyusun kartu kata tersebut dalam kamus saku buatan sendiri</w:t>
            </w:r>
          </w:p>
        </w:tc>
      </w:tr>
      <w:tr>
        <w:trPr>
          <w:cantSplit w:val="0"/>
          <w:tblHeader w:val="0"/>
        </w:trPr>
        <w:tc>
          <w:tcPr/>
          <w:p w:rsidR="00000000" w:rsidDel="00000000" w:rsidP="00000000" w:rsidRDefault="00000000" w:rsidRPr="00000000" w14:paraId="0000003B">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Bernalar kritis : Mengumpulkan, membandingkan, mengklasifikasikan, dan memilih informasi dari berbagai sumber. Mengklarifikasi informasi dengan bimbingan orang dewasa.</w:t>
            </w:r>
          </w:p>
        </w:tc>
      </w:tr>
      <w:tr>
        <w:trPr>
          <w:cantSplit w:val="0"/>
          <w:tblHeader w:val="0"/>
        </w:trPr>
        <w:tc>
          <w:tcPr/>
          <w:p w:rsidR="00000000" w:rsidDel="00000000" w:rsidP="00000000" w:rsidRDefault="00000000" w:rsidRPr="00000000" w14:paraId="0000003D">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3E">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hd w:fill="ffffff" w:val="clear"/>
              <w:spacing w:after="0" w:line="259" w:lineRule="auto"/>
              <w:ind w:left="313" w:hanging="283"/>
              <w:rPr>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Kartu kata : kertas tebal yang tertulis unsur bahasa yang mempunyai gambar sesuai dengan unsur bahasa tersebut.</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hd w:fill="ffffff" w:val="clear"/>
              <w:spacing w:line="259" w:lineRule="auto"/>
              <w:ind w:left="313" w:hanging="283"/>
              <w:rPr>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Kamus saku : </w:t>
            </w:r>
            <w:r w:rsidDel="00000000" w:rsidR="00000000" w:rsidRPr="00000000">
              <w:rPr>
                <w:rFonts w:ascii="Source Sans Pro" w:cs="Source Sans Pro" w:eastAsia="Source Sans Pro" w:hAnsi="Source Sans Pro"/>
                <w:b w:val="1"/>
                <w:color w:val="333333"/>
                <w:sz w:val="24"/>
                <w:szCs w:val="24"/>
                <w:rtl w:val="0"/>
              </w:rPr>
              <w:t xml:space="preserve">Kamus</w:t>
            </w:r>
            <w:r w:rsidDel="00000000" w:rsidR="00000000" w:rsidRPr="00000000">
              <w:rPr>
                <w:rFonts w:ascii="Source Sans Pro" w:cs="Source Sans Pro" w:eastAsia="Source Sans Pro" w:hAnsi="Source Sans Pro"/>
                <w:color w:val="333333"/>
                <w:sz w:val="24"/>
                <w:szCs w:val="24"/>
                <w:rtl w:val="0"/>
              </w:rPr>
              <w:t xml:space="preserve"> yang berisi kosakata dalam jumlah yang terbatas dan dicetak dengan ukuran (format) kecil sehingga mudah dibawa ke mana-mana (misalnya ditaruh di dalam </w:t>
            </w:r>
            <w:r w:rsidDel="00000000" w:rsidR="00000000" w:rsidRPr="00000000">
              <w:rPr>
                <w:rFonts w:ascii="Source Sans Pro" w:cs="Source Sans Pro" w:eastAsia="Source Sans Pro" w:hAnsi="Source Sans Pro"/>
                <w:b w:val="1"/>
                <w:color w:val="333333"/>
                <w:sz w:val="24"/>
                <w:szCs w:val="24"/>
                <w:rtl w:val="0"/>
              </w:rPr>
              <w:t xml:space="preserve">saku</w:t>
            </w:r>
            <w:r w:rsidDel="00000000" w:rsidR="00000000" w:rsidRPr="00000000">
              <w:rPr>
                <w:rFonts w:ascii="Source Sans Pro" w:cs="Source Sans Pro" w:eastAsia="Source Sans Pro" w:hAnsi="Source Sans Pro"/>
                <w:color w:val="333333"/>
                <w:sz w:val="24"/>
                <w:szCs w:val="24"/>
                <w:rtl w:val="0"/>
              </w:rPr>
              <w:t xml:space="preserve">).</w:t>
            </w:r>
          </w:p>
        </w:tc>
      </w:tr>
    </w:tbl>
    <w:p w:rsidR="00000000" w:rsidDel="00000000" w:rsidP="00000000" w:rsidRDefault="00000000" w:rsidRPr="00000000" w14:paraId="00000041">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4"/>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43">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44">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45">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46">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47">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4.4  Pelajar dapat membaca teks dengan fasih dan membedakan ide pokok dan ide pendukung dari teks sesuai jenjangnya</w:t>
            </w:r>
          </w:p>
        </w:tc>
      </w:tr>
      <w:tr>
        <w:trPr>
          <w:cantSplit w:val="0"/>
          <w:trHeight w:val="701" w:hRule="atLeast"/>
          <w:tblHeader w:val="0"/>
        </w:trPr>
        <w:tc>
          <w:tcPr/>
          <w:p w:rsidR="00000000" w:rsidDel="00000000" w:rsidP="00000000" w:rsidRDefault="00000000" w:rsidRPr="00000000" w14:paraId="00000048">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49">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4A">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4B">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ide pokok, ide pendukung, membedakan, membaca fasih</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membedakan ide pokok dan ide pendukung dari teks </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membaca dengan fasih contoh teks terkait topik sesuai jenjangnya dan menjawab pertanyaan dari teks tersebut untuk mendapatkan ide pokoknya. Setelah itu, Pelajar membedakan ide pokok dan ide pendukung setiap paragraf dalam teks. </w:t>
            </w:r>
          </w:p>
        </w:tc>
      </w:tr>
      <w:tr>
        <w:trPr>
          <w:cantSplit w:val="0"/>
          <w:tblHeader w:val="0"/>
        </w:trPr>
        <w:tc>
          <w:tcPr/>
          <w:p w:rsidR="00000000" w:rsidDel="00000000" w:rsidP="00000000" w:rsidRDefault="00000000" w:rsidRPr="00000000" w14:paraId="0000004F">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Bernalar kritis : Mengumpulkan, membandingkan, mengklasifikasikan, dan memilih informasi dari berbagai sumber. Mengklarifikasi informasi dengan bimbingan orang dewasa.</w:t>
            </w:r>
          </w:p>
        </w:tc>
      </w:tr>
      <w:tr>
        <w:trPr>
          <w:cantSplit w:val="0"/>
          <w:tblHeader w:val="0"/>
        </w:trPr>
        <w:tc>
          <w:tcPr/>
          <w:p w:rsidR="00000000" w:rsidDel="00000000" w:rsidP="00000000" w:rsidRDefault="00000000" w:rsidRPr="00000000" w14:paraId="00000051">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52">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53">
            <w:pPr>
              <w:shd w:fill="ffffff" w:val="clear"/>
              <w:spacing w:after="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Fasih : lancar, bersih, dan baik lafalnya (tentang berbahasa, bercakap-cakap, mengaji, dan sebagainya)</w:t>
            </w:r>
          </w:p>
          <w:p w:rsidR="00000000" w:rsidDel="00000000" w:rsidP="00000000" w:rsidRDefault="00000000" w:rsidRPr="00000000" w14:paraId="00000054">
            <w:pPr>
              <w:shd w:fill="ffffff" w:val="clear"/>
              <w:spacing w:after="280" w:before="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Ide pokok : adalah gagasan utama yang menjadi landasan sebuah paragraf</w:t>
            </w:r>
          </w:p>
          <w:p w:rsidR="00000000" w:rsidDel="00000000" w:rsidP="00000000" w:rsidRDefault="00000000" w:rsidRPr="00000000" w14:paraId="00000055">
            <w:pPr>
              <w:shd w:fill="ffffff" w:val="clear"/>
              <w:spacing w:before="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Ide pendukung :   sebuah gagasan yang mana bersifat tambahan</w:t>
            </w:r>
          </w:p>
        </w:tc>
      </w:tr>
    </w:tbl>
    <w:p w:rsidR="00000000" w:rsidDel="00000000" w:rsidP="00000000" w:rsidRDefault="00000000" w:rsidRPr="00000000" w14:paraId="00000056">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58">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5"/>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59">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5A">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5B">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5C">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5D">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4.5  Pelajar dapat mengamati sebuah artikel dari media cetak atau media elektronik dan menguraikan makna ide pokok yang sesuai topik serta sesuai dengan jenjangnya</w:t>
            </w:r>
          </w:p>
        </w:tc>
      </w:tr>
      <w:tr>
        <w:trPr>
          <w:cantSplit w:val="0"/>
          <w:trHeight w:val="701" w:hRule="atLeast"/>
          <w:tblHeader w:val="0"/>
        </w:trPr>
        <w:tc>
          <w:tcPr/>
          <w:p w:rsidR="00000000" w:rsidDel="00000000" w:rsidP="00000000" w:rsidRDefault="00000000" w:rsidRPr="00000000" w14:paraId="0000005E">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5F">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60">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61">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ide pokok, artikel, media cetak, media elektronik</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membedakan ide pokok dan ide pendukung dari teks </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membaca dengan fasih contoh teks terkait topik sesuai jenjangnya dan menjawab pertanyaan dari teks tersebut untuk mendapatkan ide pokoknya. Setelah itu, Pelajar membedakan ide pokok dan ide pendukung setiap paragraf dalam teks. </w:t>
            </w:r>
          </w:p>
        </w:tc>
      </w:tr>
      <w:tr>
        <w:trPr>
          <w:cantSplit w:val="0"/>
          <w:tblHeader w:val="0"/>
        </w:trPr>
        <w:tc>
          <w:tcPr/>
          <w:p w:rsidR="00000000" w:rsidDel="00000000" w:rsidP="00000000" w:rsidRDefault="00000000" w:rsidRPr="00000000" w14:paraId="00000065">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Bernalar kritis : Mengumpulkan, membandingkan, mengklasifikasikan, dan memilih informasi dari berbagai sumber. Mengklarifikasi informasi dengan bimbingan orang dewasa.</w:t>
            </w:r>
          </w:p>
        </w:tc>
      </w:tr>
      <w:tr>
        <w:trPr>
          <w:cantSplit w:val="0"/>
          <w:tblHeader w:val="0"/>
        </w:trPr>
        <w:tc>
          <w:tcPr/>
          <w:p w:rsidR="00000000" w:rsidDel="00000000" w:rsidP="00000000" w:rsidRDefault="00000000" w:rsidRPr="00000000" w14:paraId="00000067">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68">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69">
            <w:pPr>
              <w:shd w:fill="ffffff" w:val="clear"/>
              <w:spacing w:after="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Artikel : karya tulis lengkap, misalnya laporan berita atau esai dalam majalah, surat kabar dan sebagainya</w:t>
            </w:r>
          </w:p>
          <w:p w:rsidR="00000000" w:rsidDel="00000000" w:rsidP="00000000" w:rsidRDefault="00000000" w:rsidRPr="00000000" w14:paraId="0000006A">
            <w:pPr>
              <w:shd w:fill="ffffff" w:val="clear"/>
              <w:spacing w:before="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 </w:t>
            </w:r>
          </w:p>
        </w:tc>
      </w:tr>
    </w:tbl>
    <w:p w:rsidR="00000000" w:rsidDel="00000000" w:rsidP="00000000" w:rsidRDefault="00000000" w:rsidRPr="00000000" w14:paraId="0000006B">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6C">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6D">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6E">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6"/>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6F">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70">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71">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72">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73">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4.6  Pelajar dapat menceritakan hasil pengamatan terkait data pekerjaan orang tua teman sekelas dengan bahasa yang lebih formal dan terstruktur </w:t>
            </w:r>
          </w:p>
        </w:tc>
      </w:tr>
      <w:tr>
        <w:trPr>
          <w:cantSplit w:val="0"/>
          <w:trHeight w:val="701" w:hRule="atLeast"/>
          <w:tblHeader w:val="0"/>
        </w:trPr>
        <w:tc>
          <w:tcPr/>
          <w:p w:rsidR="00000000" w:rsidDel="00000000" w:rsidP="00000000" w:rsidRDefault="00000000" w:rsidRPr="00000000" w14:paraId="00000074">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75">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76">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77">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hasil pengamatan, formal, terstruktur</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menceritakan hasil pengamatan dengan bahasa yang lebih formal dan terstruktur </w:t>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mengamati data yang diperoleh terkait jenis pekerjaan orang tua teman sekelas, kemudian Pelajar menceritakan hasil pengamatannya dengan menggunakan bahasa yang lebih forma dan terstruktur</w:t>
            </w:r>
          </w:p>
        </w:tc>
      </w:tr>
      <w:tr>
        <w:trPr>
          <w:cantSplit w:val="0"/>
          <w:tblHeader w:val="0"/>
        </w:trPr>
        <w:tc>
          <w:tcPr/>
          <w:p w:rsidR="00000000" w:rsidDel="00000000" w:rsidP="00000000" w:rsidRDefault="00000000" w:rsidRPr="00000000" w14:paraId="0000007B">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7C">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Bergotong royong : Berespon secara memadai terhadap karakteristik fisik dan non-fisik orang dan benda yang ada di lingkungan sekitar.</w:t>
            </w:r>
          </w:p>
        </w:tc>
      </w:tr>
      <w:tr>
        <w:trPr>
          <w:cantSplit w:val="0"/>
          <w:tblHeader w:val="0"/>
        </w:trPr>
        <w:tc>
          <w:tcPr/>
          <w:p w:rsidR="00000000" w:rsidDel="00000000" w:rsidP="00000000" w:rsidRDefault="00000000" w:rsidRPr="00000000" w14:paraId="0000007D">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7E">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7F">
            <w:pPr>
              <w:shd w:fill="ffffff" w:val="clear"/>
              <w:spacing w:after="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Formal : resmi</w:t>
            </w:r>
          </w:p>
          <w:p w:rsidR="00000000" w:rsidDel="00000000" w:rsidP="00000000" w:rsidRDefault="00000000" w:rsidRPr="00000000" w14:paraId="00000080">
            <w:pPr>
              <w:shd w:fill="ffffff" w:val="clear"/>
              <w:spacing w:before="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Terstruktur :  sudah dalam keadaan disusun dan diatur rapi</w:t>
            </w:r>
          </w:p>
        </w:tc>
      </w:tr>
    </w:tbl>
    <w:p w:rsidR="00000000" w:rsidDel="00000000" w:rsidP="00000000" w:rsidRDefault="00000000" w:rsidRPr="00000000" w14:paraId="00000081">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2">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3">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4">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85">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7"/>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86">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87">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88">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89">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8A">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4.7  Pelajar menghubungkan sebab - akibat sederhana pada teks naratif dan informasional sesuai jenjangnya dan menyusun alur cerita berdasarkan hubungan tersebut</w:t>
            </w:r>
          </w:p>
        </w:tc>
      </w:tr>
      <w:tr>
        <w:trPr>
          <w:cantSplit w:val="0"/>
          <w:trHeight w:val="701" w:hRule="atLeast"/>
          <w:tblHeader w:val="0"/>
        </w:trPr>
        <w:tc>
          <w:tcPr/>
          <w:p w:rsidR="00000000" w:rsidDel="00000000" w:rsidP="00000000" w:rsidRDefault="00000000" w:rsidRPr="00000000" w14:paraId="0000008B">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8C">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8D">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8E">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menghubungkan, sebab – akibat, alur cerita</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menghubungkan sebab – akibat sederhana pada teks naratif dan informasional serta menyusun alur cerita</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memahami isi teks naratif dan informasional terkait topik pekerjaan di sekitar kita dan menghubungkan sebab – akibat sederhana pada teks tersebut kemudian menyusun alur cerita berdasarkan hubungan tersebut</w:t>
            </w:r>
          </w:p>
        </w:tc>
      </w:tr>
      <w:tr>
        <w:trPr>
          <w:cantSplit w:val="0"/>
          <w:tblHeader w:val="0"/>
        </w:trPr>
        <w:tc>
          <w:tcPr/>
          <w:p w:rsidR="00000000" w:rsidDel="00000000" w:rsidP="00000000" w:rsidRDefault="00000000" w:rsidRPr="00000000" w14:paraId="00000092">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Bernalar kritis : Mengidentifikasi dan mengaplikasi penalaran dan pemikiran strategis dalam pengambilan keputusan.</w:t>
            </w:r>
          </w:p>
        </w:tc>
      </w:tr>
      <w:tr>
        <w:trPr>
          <w:cantSplit w:val="0"/>
          <w:tblHeader w:val="0"/>
        </w:trPr>
        <w:tc>
          <w:tcPr/>
          <w:p w:rsidR="00000000" w:rsidDel="00000000" w:rsidP="00000000" w:rsidRDefault="00000000" w:rsidRPr="00000000" w14:paraId="00000094">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95">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96">
            <w:pPr>
              <w:shd w:fill="ffffff" w:val="clear"/>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Alur :   rangkaian peristiwa yang direka dan dijalin dengan saksama dan menggerakkan jalan cerita melalui kerumitan ke arah klimaks dan penyelesaian</w:t>
            </w:r>
          </w:p>
        </w:tc>
      </w:tr>
    </w:tbl>
    <w:p w:rsidR="00000000" w:rsidDel="00000000" w:rsidP="00000000" w:rsidRDefault="00000000" w:rsidRPr="00000000" w14:paraId="00000097">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98">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99">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9A">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8"/>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9B">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9C">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9D">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9E">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9F">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4.8  Pelajar menjelaskan permasalahan / konfliks yang dihadapi oleh tokoh cerita pada teks naratif yang sesuai jenjangnya</w:t>
            </w:r>
          </w:p>
        </w:tc>
      </w:tr>
      <w:tr>
        <w:trPr>
          <w:cantSplit w:val="0"/>
          <w:trHeight w:val="701" w:hRule="atLeast"/>
          <w:tblHeader w:val="0"/>
        </w:trPr>
        <w:tc>
          <w:tcPr/>
          <w:p w:rsidR="00000000" w:rsidDel="00000000" w:rsidP="00000000" w:rsidRDefault="00000000" w:rsidRPr="00000000" w14:paraId="000000A0">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A1">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A2">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A3">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permasalahan / konfliks, teks naratif</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menjelaskan permasalahan / konfliks yang dihadapi tokoh cerita</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mengidentifikasi tokoh, watak tokoh, dan memahami alur pada teks naratif, kemudian dengan bantuan guru, Pelajar menjelaskan permasalahan yang dihadapi oleh tokoh cerita</w:t>
            </w:r>
          </w:p>
        </w:tc>
      </w:tr>
      <w:tr>
        <w:trPr>
          <w:cantSplit w:val="0"/>
          <w:tblHeader w:val="0"/>
        </w:trPr>
        <w:tc>
          <w:tcPr/>
          <w:p w:rsidR="00000000" w:rsidDel="00000000" w:rsidP="00000000" w:rsidRDefault="00000000" w:rsidRPr="00000000" w14:paraId="000000A7">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A8">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Akhlak kepada manusia : Memandang sesuatu dari perspektif orang lain, meletakkan diri dalam posisi orang lain, menentukan respon yang tepat, melakukan kebaikan kepada orang lain, dan mengidentifikasi kebaikankebaikan serta kelebihankelebihan teman dan orang sekitarnya.</w:t>
            </w:r>
          </w:p>
        </w:tc>
      </w:tr>
      <w:tr>
        <w:trPr>
          <w:cantSplit w:val="0"/>
          <w:tblHeader w:val="0"/>
        </w:trPr>
        <w:tc>
          <w:tcPr/>
          <w:p w:rsidR="00000000" w:rsidDel="00000000" w:rsidP="00000000" w:rsidRDefault="00000000" w:rsidRPr="00000000" w14:paraId="000000A9">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AA">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AB">
            <w:pPr>
              <w:shd w:fill="ffffff" w:val="clear"/>
              <w:ind w:left="1022" w:hanging="1022"/>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Konfliks : suatu peristiwa atau fenomena sosial di mana terjadi pertentangan atau pertikaian baik antar </w:t>
            </w:r>
            <w:hyperlink r:id="rId6">
              <w:r w:rsidDel="00000000" w:rsidR="00000000" w:rsidRPr="00000000">
                <w:rPr>
                  <w:rFonts w:ascii="Source Sans Pro" w:cs="Source Sans Pro" w:eastAsia="Source Sans Pro" w:hAnsi="Source Sans Pro"/>
                  <w:color w:val="0000ff"/>
                  <w:sz w:val="24"/>
                  <w:szCs w:val="24"/>
                  <w:u w:val="single"/>
                  <w:rtl w:val="0"/>
                </w:rPr>
                <w:t xml:space="preserve">individu</w:t>
              </w:r>
            </w:hyperlink>
            <w:r w:rsidDel="00000000" w:rsidR="00000000" w:rsidRPr="00000000">
              <w:rPr>
                <w:rFonts w:ascii="Source Sans Pro" w:cs="Source Sans Pro" w:eastAsia="Source Sans Pro" w:hAnsi="Source Sans Pro"/>
                <w:color w:val="333333"/>
                <w:sz w:val="24"/>
                <w:szCs w:val="24"/>
                <w:rtl w:val="0"/>
              </w:rPr>
              <w:t xml:space="preserve"> dengan individu, individu dengan </w:t>
            </w:r>
            <w:hyperlink r:id="rId7">
              <w:r w:rsidDel="00000000" w:rsidR="00000000" w:rsidRPr="00000000">
                <w:rPr>
                  <w:rFonts w:ascii="Source Sans Pro" w:cs="Source Sans Pro" w:eastAsia="Source Sans Pro" w:hAnsi="Source Sans Pro"/>
                  <w:color w:val="0000ff"/>
                  <w:sz w:val="24"/>
                  <w:szCs w:val="24"/>
                  <w:u w:val="single"/>
                  <w:rtl w:val="0"/>
                </w:rPr>
                <w:t xml:space="preserve">kelompok</w:t>
              </w:r>
            </w:hyperlink>
            <w:r w:rsidDel="00000000" w:rsidR="00000000" w:rsidRPr="00000000">
              <w:rPr>
                <w:rFonts w:ascii="Source Sans Pro" w:cs="Source Sans Pro" w:eastAsia="Source Sans Pro" w:hAnsi="Source Sans Pro"/>
                <w:color w:val="333333"/>
                <w:sz w:val="24"/>
                <w:szCs w:val="24"/>
                <w:rtl w:val="0"/>
              </w:rPr>
              <w:t xml:space="preserve">, kelompok dengan kelompok, maupun kelompok dengan </w:t>
            </w:r>
            <w:hyperlink r:id="rId8">
              <w:r w:rsidDel="00000000" w:rsidR="00000000" w:rsidRPr="00000000">
                <w:rPr>
                  <w:rFonts w:ascii="Source Sans Pro" w:cs="Source Sans Pro" w:eastAsia="Source Sans Pro" w:hAnsi="Source Sans Pro"/>
                  <w:color w:val="0000ff"/>
                  <w:sz w:val="24"/>
                  <w:szCs w:val="24"/>
                  <w:u w:val="single"/>
                  <w:rtl w:val="0"/>
                </w:rPr>
                <w:t xml:space="preserve">pemerintah</w:t>
              </w:r>
            </w:hyperlink>
            <w:r w:rsidDel="00000000" w:rsidR="00000000" w:rsidRPr="00000000">
              <w:rPr>
                <w:rtl w:val="0"/>
              </w:rPr>
            </w:r>
          </w:p>
        </w:tc>
      </w:tr>
    </w:tbl>
    <w:p w:rsidR="00000000" w:rsidDel="00000000" w:rsidP="00000000" w:rsidRDefault="00000000" w:rsidRPr="00000000" w14:paraId="000000AC">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AD">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AE">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AF">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9"/>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B0">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B1">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B2">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B3">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B4">
            <w:pPr>
              <w:spacing w:line="276" w:lineRule="auto"/>
              <w:ind w:left="741" w:hanging="701"/>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ff0000"/>
                <w:sz w:val="24"/>
                <w:szCs w:val="24"/>
                <w:rtl w:val="0"/>
              </w:rPr>
              <w:t xml:space="preserve">4.9* </w:t>
            </w:r>
            <w:r w:rsidDel="00000000" w:rsidR="00000000" w:rsidRPr="00000000">
              <w:rPr>
                <w:rFonts w:ascii="Source Sans Pro" w:cs="Source Sans Pro" w:eastAsia="Source Sans Pro" w:hAnsi="Source Sans Pro"/>
                <w:sz w:val="24"/>
                <w:szCs w:val="24"/>
                <w:rtl w:val="0"/>
              </w:rPr>
              <w:t xml:space="preserve">Pelajar menganalisis unsur intrinsik dan ekstrinsik dari sebuah cerita dan menyimpulkan pesan moral dan tujuan penulis yang terdapat pada cerita tersebut</w:t>
            </w:r>
          </w:p>
        </w:tc>
      </w:tr>
      <w:tr>
        <w:trPr>
          <w:cantSplit w:val="0"/>
          <w:trHeight w:val="701" w:hRule="atLeast"/>
          <w:tblHeader w:val="0"/>
        </w:trPr>
        <w:tc>
          <w:tcPr/>
          <w:p w:rsidR="00000000" w:rsidDel="00000000" w:rsidP="00000000" w:rsidRDefault="00000000" w:rsidRPr="00000000" w14:paraId="000000B5">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B6">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B7">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B8">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pesan moral, tujuan penulis, ide pendukung, simpulan</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menyimpulkan pesan moral dan tujuan penulis </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memahami unsur – unsur cerita, yaitu unsur intrinsik dan unsur ekstrinsik. Kemudian Pelajar mendiskusikan pesan moral yang terdapat dalam cerita serta memahami tujuan penulis menulis ceritanya tersebut dengan cara memaparkan ide pendukung. </w:t>
            </w:r>
          </w:p>
        </w:tc>
      </w:tr>
      <w:tr>
        <w:trPr>
          <w:cantSplit w:val="0"/>
          <w:tblHeader w:val="0"/>
        </w:trPr>
        <w:tc>
          <w:tcPr/>
          <w:p w:rsidR="00000000" w:rsidDel="00000000" w:rsidP="00000000" w:rsidRDefault="00000000" w:rsidRPr="00000000" w14:paraId="000000BC">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Berkebhinekaan global : Membandingkan beragam perspektif untuk memahami permasalahan sehari-hari. Membayangkan dan mendeskripsikan situasi komunitas yang berbeda dengan dirinya ke dalam situasi dirinya dalam konteks lokal dan regional.</w:t>
            </w:r>
          </w:p>
        </w:tc>
      </w:tr>
      <w:tr>
        <w:trPr>
          <w:cantSplit w:val="0"/>
          <w:tblHeader w:val="0"/>
        </w:trPr>
        <w:tc>
          <w:tcPr/>
          <w:p w:rsidR="00000000" w:rsidDel="00000000" w:rsidP="00000000" w:rsidRDefault="00000000" w:rsidRPr="00000000" w14:paraId="000000BE">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BF">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C0">
            <w:pPr>
              <w:shd w:fill="ffffff" w:val="clear"/>
              <w:spacing w:after="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Intrinsik : terkandung di dalamnya</w:t>
            </w:r>
          </w:p>
          <w:p w:rsidR="00000000" w:rsidDel="00000000" w:rsidP="00000000" w:rsidRDefault="00000000" w:rsidRPr="00000000" w14:paraId="000000C1">
            <w:pPr>
              <w:shd w:fill="ffffff" w:val="clear"/>
              <w:spacing w:after="280" w:before="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Ekstrinsik : berasal dari luar </w:t>
            </w:r>
          </w:p>
          <w:p w:rsidR="00000000" w:rsidDel="00000000" w:rsidP="00000000" w:rsidRDefault="00000000" w:rsidRPr="00000000" w14:paraId="000000C2">
            <w:pPr>
              <w:shd w:fill="ffffff" w:val="clear"/>
              <w:spacing w:before="280" w:lineRule="auto"/>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Moral : ajaran kesusilaan yang dapat ditarik dari suatu cerita</w:t>
            </w:r>
          </w:p>
        </w:tc>
      </w:tr>
    </w:tbl>
    <w:p w:rsidR="00000000" w:rsidDel="00000000" w:rsidP="00000000" w:rsidRDefault="00000000" w:rsidRPr="00000000" w14:paraId="000000C3">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C4">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10"/>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C5">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C6">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C7">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C8">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C9">
            <w:pPr>
              <w:spacing w:line="276" w:lineRule="auto"/>
              <w:ind w:left="880" w:hanging="840"/>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4.10  Pelajar dapat mengemukakan pendapat terkait topik diskusi, mematuhi etika berdiskusi dan menghargai pendapat teman diskusi</w:t>
            </w:r>
          </w:p>
        </w:tc>
      </w:tr>
      <w:tr>
        <w:trPr>
          <w:cantSplit w:val="0"/>
          <w:trHeight w:val="701" w:hRule="atLeast"/>
          <w:tblHeader w:val="0"/>
        </w:trPr>
        <w:tc>
          <w:tcPr/>
          <w:p w:rsidR="00000000" w:rsidDel="00000000" w:rsidP="00000000" w:rsidRDefault="00000000" w:rsidRPr="00000000" w14:paraId="000000CA">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CB">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CC">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CD">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diskusi</w:t>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mengemukakan pendapat, mematuhi etika, dan menghargai pendapat dalam diskusi</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terlibat secara aktif dalam kegiatan diskusi, dengan cara mengemukakan pendapat, mematuhi etika berdiskusi dan menghargai pendapat teman diskusi </w:t>
            </w:r>
          </w:p>
        </w:tc>
      </w:tr>
      <w:tr>
        <w:trPr>
          <w:cantSplit w:val="0"/>
          <w:tblHeader w:val="0"/>
        </w:trPr>
        <w:tc>
          <w:tcPr/>
          <w:p w:rsidR="00000000" w:rsidDel="00000000" w:rsidP="00000000" w:rsidRDefault="00000000" w:rsidRPr="00000000" w14:paraId="000000D1">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Gotong royong : kerja sama - Menampilkan tindakan yang sesuai dengan harapan kelompok di lingkungan sekitar, serta menunjukan ekspektasi (harapan) positif kepada orang lain dalam rangka mencapai tujuan kelompok.</w:t>
            </w:r>
          </w:p>
        </w:tc>
      </w:tr>
      <w:tr>
        <w:trPr>
          <w:cantSplit w:val="0"/>
          <w:tblHeader w:val="0"/>
        </w:trPr>
        <w:tc>
          <w:tcPr/>
          <w:p w:rsidR="00000000" w:rsidDel="00000000" w:rsidP="00000000" w:rsidRDefault="00000000" w:rsidRPr="00000000" w14:paraId="000000D3">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D4">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D5">
            <w:pPr>
              <w:shd w:fill="ffffff" w:val="clear"/>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Etika :  ilmu tentang apa yang baik dan apa yang buruk dan tentang hak dan kewajiban moral (akhlak)</w:t>
            </w:r>
          </w:p>
        </w:tc>
      </w:tr>
    </w:tbl>
    <w:p w:rsidR="00000000" w:rsidDel="00000000" w:rsidP="00000000" w:rsidRDefault="00000000" w:rsidRPr="00000000" w14:paraId="000000D6">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D7">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D8">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D9">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11"/>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DA">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DB">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DC">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DD">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DE">
            <w:pPr>
              <w:spacing w:line="276" w:lineRule="auto"/>
              <w:ind w:left="880" w:hanging="840"/>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4.11  Pelajar dapat menanggapi lawan bicaranya dengan aktif dan relevan</w:t>
            </w:r>
          </w:p>
        </w:tc>
      </w:tr>
      <w:tr>
        <w:trPr>
          <w:cantSplit w:val="0"/>
          <w:trHeight w:val="701" w:hRule="atLeast"/>
          <w:tblHeader w:val="0"/>
        </w:trPr>
        <w:tc>
          <w:tcPr/>
          <w:p w:rsidR="00000000" w:rsidDel="00000000" w:rsidP="00000000" w:rsidRDefault="00000000" w:rsidRPr="00000000" w14:paraId="000000DF">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E0">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E1">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E2">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menanggapi, relevan</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menanggapi lawan bicara dengan aktif dan relevan</w:t>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menanggapi lawan bicara saat diskusi dengan aktif dan relevan.  </w:t>
            </w:r>
          </w:p>
        </w:tc>
      </w:tr>
      <w:tr>
        <w:trPr>
          <w:cantSplit w:val="0"/>
          <w:tblHeader w:val="0"/>
        </w:trPr>
        <w:tc>
          <w:tcPr/>
          <w:p w:rsidR="00000000" w:rsidDel="00000000" w:rsidP="00000000" w:rsidRDefault="00000000" w:rsidRPr="00000000" w14:paraId="000000E6">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Gotong royong : kerja sama - Menampilkan tindakan yang sesuai dengan harapan kelompok di lingkungan sekitar, serta menunjukan ekspektasi (harapan) positif kepada orang lain dalam rangka mencapai tujuan kelompok.</w:t>
            </w:r>
          </w:p>
        </w:tc>
      </w:tr>
      <w:tr>
        <w:trPr>
          <w:cantSplit w:val="0"/>
          <w:tblHeader w:val="0"/>
        </w:trPr>
        <w:tc>
          <w:tcPr/>
          <w:p w:rsidR="00000000" w:rsidDel="00000000" w:rsidP="00000000" w:rsidRDefault="00000000" w:rsidRPr="00000000" w14:paraId="000000E8">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E9">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EA">
            <w:pPr>
              <w:shd w:fill="ffffff" w:val="clear"/>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Relevan :   kait-mengait; bersangkut paut; berguna secara langsung</w:t>
            </w:r>
          </w:p>
        </w:tc>
      </w:tr>
    </w:tbl>
    <w:p w:rsidR="00000000" w:rsidDel="00000000" w:rsidP="00000000" w:rsidRDefault="00000000" w:rsidRPr="00000000" w14:paraId="000000EB">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EC">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ED">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EE">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EF">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12"/>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0F0">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0F1">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F2">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0F3">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0F4">
            <w:pPr>
              <w:spacing w:line="276" w:lineRule="auto"/>
              <w:ind w:left="880" w:hanging="840"/>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ff0000"/>
                <w:sz w:val="24"/>
                <w:szCs w:val="24"/>
                <w:rtl w:val="0"/>
              </w:rPr>
              <w:t xml:space="preserve">4.12* </w:t>
            </w:r>
            <w:r w:rsidDel="00000000" w:rsidR="00000000" w:rsidRPr="00000000">
              <w:rPr>
                <w:rFonts w:ascii="Source Sans Pro" w:cs="Source Sans Pro" w:eastAsia="Source Sans Pro" w:hAnsi="Source Sans Pro"/>
                <w:sz w:val="24"/>
                <w:szCs w:val="24"/>
                <w:rtl w:val="0"/>
              </w:rPr>
              <w:t xml:space="preserve">Pelajar dapat menggunakan kalimat yang lebih kompleks (majemuk setara atau bertingkat) dalam teks narasi untuk menggambarkan pengalaman dan pengamatannya terkait topik pembagian peran dalam pekerjaan di rumah</w:t>
            </w:r>
          </w:p>
        </w:tc>
      </w:tr>
      <w:tr>
        <w:trPr>
          <w:cantSplit w:val="0"/>
          <w:trHeight w:val="701" w:hRule="atLeast"/>
          <w:tblHeader w:val="0"/>
        </w:trPr>
        <w:tc>
          <w:tcPr/>
          <w:p w:rsidR="00000000" w:rsidDel="00000000" w:rsidP="00000000" w:rsidRDefault="00000000" w:rsidRPr="00000000" w14:paraId="000000F5">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0F6">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0F7">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0F8">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kalimat kompleks, teks narasi </w:t>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menggunakan kalimat majemuk setara atau bertingkat dalam teks narasi</w:t>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menulis teks narasi sesuai dengan pengalamannya. </w:t>
            </w:r>
          </w:p>
        </w:tc>
      </w:tr>
      <w:tr>
        <w:trPr>
          <w:cantSplit w:val="0"/>
          <w:tblHeader w:val="0"/>
        </w:trPr>
        <w:tc>
          <w:tcPr/>
          <w:p w:rsidR="00000000" w:rsidDel="00000000" w:rsidP="00000000" w:rsidRDefault="00000000" w:rsidRPr="00000000" w14:paraId="000000FC">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0FD">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Mandiri : Melakukan refleksi terhadap kekuatan, kelemahan, dan prestasi dirinya, serta mengidentifikasi faktor - faktor yang dapat membantunya dalam mengembangkan diri dan mengatasi kekurangannya berdasarkan umpan balik dari guru.</w:t>
            </w:r>
          </w:p>
        </w:tc>
      </w:tr>
      <w:tr>
        <w:trPr>
          <w:cantSplit w:val="0"/>
          <w:tblHeader w:val="0"/>
        </w:trPr>
        <w:tc>
          <w:tcPr/>
          <w:p w:rsidR="00000000" w:rsidDel="00000000" w:rsidP="00000000" w:rsidRDefault="00000000" w:rsidRPr="00000000" w14:paraId="000000FE">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0FF">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100">
            <w:pPr>
              <w:shd w:fill="ffffff" w:val="clear"/>
              <w:rPr>
                <w:rFonts w:ascii="Source Sans Pro" w:cs="Source Sans Pro" w:eastAsia="Source Sans Pro" w:hAnsi="Source Sans Pro"/>
                <w:color w:val="333333"/>
                <w:sz w:val="24"/>
                <w:szCs w:val="24"/>
                <w:highlight w:val="yellow"/>
              </w:rPr>
            </w:pPr>
            <w:r w:rsidDel="00000000" w:rsidR="00000000" w:rsidRPr="00000000">
              <w:rPr>
                <w:rFonts w:ascii="Source Sans Pro" w:cs="Source Sans Pro" w:eastAsia="Source Sans Pro" w:hAnsi="Source Sans Pro"/>
                <w:color w:val="333333"/>
                <w:sz w:val="24"/>
                <w:szCs w:val="24"/>
                <w:rtl w:val="0"/>
              </w:rPr>
              <w:t xml:space="preserve">Teks Narasi : karangan yang menyajikan serangkaian peristiwa kejadian yang disusun dengan urutan waktu</w:t>
            </w:r>
            <w:r w:rsidDel="00000000" w:rsidR="00000000" w:rsidRPr="00000000">
              <w:rPr>
                <w:rtl w:val="0"/>
              </w:rPr>
            </w:r>
          </w:p>
        </w:tc>
      </w:tr>
    </w:tbl>
    <w:p w:rsidR="00000000" w:rsidDel="00000000" w:rsidP="00000000" w:rsidRDefault="00000000" w:rsidRPr="00000000" w14:paraId="00000101">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02">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03">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04">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05">
      <w:pPr>
        <w:spacing w:after="0" w:line="360" w:lineRule="auto"/>
        <w:jc w:val="both"/>
        <w:rPr>
          <w:rFonts w:ascii="Source Sans Pro" w:cs="Source Sans Pro" w:eastAsia="Source Sans Pro" w:hAnsi="Source Sans Pro"/>
          <w:sz w:val="24"/>
          <w:szCs w:val="24"/>
        </w:rPr>
      </w:pPr>
      <w:r w:rsidDel="00000000" w:rsidR="00000000" w:rsidRPr="00000000">
        <w:rPr>
          <w:rtl w:val="0"/>
        </w:rPr>
      </w:r>
    </w:p>
    <w:tbl>
      <w:tblPr>
        <w:tblStyle w:val="Table13"/>
        <w:tblW w:w="167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14175"/>
        <w:tblGridChange w:id="0">
          <w:tblGrid>
            <w:gridCol w:w="2547"/>
            <w:gridCol w:w="14175"/>
          </w:tblGrid>
        </w:tblGridChange>
      </w:tblGrid>
      <w:tr>
        <w:trPr>
          <w:cantSplit w:val="0"/>
          <w:tblHeader w:val="0"/>
        </w:trPr>
        <w:tc>
          <w:tcPr/>
          <w:p w:rsidR="00000000" w:rsidDel="00000000" w:rsidP="00000000" w:rsidRDefault="00000000" w:rsidRPr="00000000" w14:paraId="00000106">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Capaian Pembelajaran (CP)</w:t>
            </w:r>
          </w:p>
          <w:p w:rsidR="00000000" w:rsidDel="00000000" w:rsidP="00000000" w:rsidRDefault="00000000" w:rsidRPr="00000000" w14:paraId="00000107">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108">
            <w:pPr>
              <w:spacing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trPr>
          <w:cantSplit w:val="0"/>
          <w:trHeight w:val="831" w:hRule="atLeast"/>
          <w:tblHeader w:val="0"/>
        </w:trPr>
        <w:tc>
          <w:tcPr/>
          <w:p w:rsidR="00000000" w:rsidDel="00000000" w:rsidP="00000000" w:rsidRDefault="00000000" w:rsidRPr="00000000" w14:paraId="00000109">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Tujuan Pembelajaran </w:t>
            </w:r>
          </w:p>
        </w:tc>
        <w:tc>
          <w:tcPr/>
          <w:p w:rsidR="00000000" w:rsidDel="00000000" w:rsidP="00000000" w:rsidRDefault="00000000" w:rsidRPr="00000000" w14:paraId="0000010A">
            <w:pPr>
              <w:spacing w:line="276" w:lineRule="auto"/>
              <w:ind w:left="880" w:hanging="840"/>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4.13  Pelajar dapat merevisi dan menyunting tulisannya sendiri terkait dengan alur cerita, penggunaan ejaan dan tanda baca dengan bimbingan dari guru</w:t>
            </w:r>
          </w:p>
        </w:tc>
      </w:tr>
      <w:tr>
        <w:trPr>
          <w:cantSplit w:val="0"/>
          <w:trHeight w:val="701" w:hRule="atLeast"/>
          <w:tblHeader w:val="0"/>
        </w:trPr>
        <w:tc>
          <w:tcPr/>
          <w:p w:rsidR="00000000" w:rsidDel="00000000" w:rsidP="00000000" w:rsidRDefault="00000000" w:rsidRPr="00000000" w14:paraId="0000010B">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Perkiraan Jumlah Jam </w:t>
            </w:r>
          </w:p>
        </w:tc>
        <w:tc>
          <w:tcPr/>
          <w:p w:rsidR="00000000" w:rsidDel="00000000" w:rsidP="00000000" w:rsidRDefault="00000000" w:rsidRPr="00000000" w14:paraId="0000010C">
            <w:pPr>
              <w:spacing w:line="276"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Jam Pelajaran (5 x 35 menit)</w:t>
            </w:r>
          </w:p>
        </w:tc>
      </w:tr>
      <w:tr>
        <w:trPr>
          <w:cantSplit w:val="0"/>
          <w:tblHeader w:val="0"/>
        </w:trPr>
        <w:tc>
          <w:tcPr/>
          <w:p w:rsidR="00000000" w:rsidDel="00000000" w:rsidP="00000000" w:rsidRDefault="00000000" w:rsidRPr="00000000" w14:paraId="0000010D">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Kata/Frasa Kunci, Topik/Konten Inti, Penjelasan Singkat </w:t>
            </w:r>
          </w:p>
          <w:p w:rsidR="00000000" w:rsidDel="00000000" w:rsidP="00000000" w:rsidRDefault="00000000" w:rsidRPr="00000000" w14:paraId="0000010E">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10F">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Kata/Frasa kunci : merevisi atau menyunting, alur, ejaan, tanda baca</w:t>
            </w:r>
          </w:p>
          <w:p w:rsidR="00000000" w:rsidDel="00000000" w:rsidP="00000000" w:rsidRDefault="00000000" w:rsidRPr="00000000" w14:paraId="00000110">
            <w:pPr>
              <w:numPr>
                <w:ilvl w:val="0"/>
                <w:numId w:val="1"/>
              </w:numPr>
              <w:pBdr>
                <w:top w:space="0" w:sz="0" w:val="nil"/>
                <w:left w:space="0" w:sz="0" w:val="nil"/>
                <w:bottom w:space="0" w:sz="0" w:val="nil"/>
                <w:right w:space="0" w:sz="0" w:val="nil"/>
                <w:between w:space="0" w:sz="0" w:val="nil"/>
              </w:pBdr>
              <w:spacing w:after="0"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Topik/Konten Inti : Merevisi atau menyunting tulisannya sendiri</w:t>
            </w:r>
          </w:p>
          <w:p w:rsidR="00000000" w:rsidDel="00000000" w:rsidP="00000000" w:rsidRDefault="00000000" w:rsidRPr="00000000" w14:paraId="00000111">
            <w:pPr>
              <w:numPr>
                <w:ilvl w:val="0"/>
                <w:numId w:val="1"/>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Penjelasan singkat : Fokus pembelajaran adalah Pelajar belajar untuk menggunakan pemahamannya terkait alur cerita, ejaan, dan tanda baca untuk menulis esai sederhana kemudian merevisi atau menyunting tulisannya dengan bimbingan dari guru.  </w:t>
            </w:r>
          </w:p>
        </w:tc>
      </w:tr>
      <w:tr>
        <w:trPr>
          <w:cantSplit w:val="0"/>
          <w:tblHeader w:val="0"/>
        </w:trPr>
        <w:tc>
          <w:tcPr/>
          <w:p w:rsidR="00000000" w:rsidDel="00000000" w:rsidP="00000000" w:rsidRDefault="00000000" w:rsidRPr="00000000" w14:paraId="00000112">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Profil Pelajar Pancasila</w:t>
            </w:r>
          </w:p>
        </w:tc>
        <w:tc>
          <w:tcPr/>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spacing w:line="276" w:lineRule="auto"/>
              <w:ind w:left="323" w:hanging="323"/>
              <w:jc w:val="both"/>
              <w:rPr>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Mandiri : Melakukan refleksi terhadap kekuatan, kelemahan, dan prestasi dirinya, serta mengidentifikasi faktor - faktor yang dapat membantunya dalam mengembangkan diri dan mengatasi kekurangannya berdasarkan umpan balik dari guru.</w:t>
            </w:r>
          </w:p>
        </w:tc>
      </w:tr>
      <w:tr>
        <w:trPr>
          <w:cantSplit w:val="0"/>
          <w:tblHeader w:val="0"/>
        </w:trPr>
        <w:tc>
          <w:tcPr/>
          <w:p w:rsidR="00000000" w:rsidDel="00000000" w:rsidP="00000000" w:rsidRDefault="00000000" w:rsidRPr="00000000" w14:paraId="00000114">
            <w:pPr>
              <w:spacing w:line="276"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Glosarium </w:t>
            </w:r>
          </w:p>
          <w:p w:rsidR="00000000" w:rsidDel="00000000" w:rsidP="00000000" w:rsidRDefault="00000000" w:rsidRPr="00000000" w14:paraId="00000115">
            <w:pPr>
              <w:spacing w:line="276" w:lineRule="auto"/>
              <w:rPr>
                <w:rFonts w:ascii="Source Sans Pro" w:cs="Source Sans Pro" w:eastAsia="Source Sans Pro" w:hAnsi="Source Sans Pro"/>
                <w:b w:val="1"/>
                <w:sz w:val="24"/>
                <w:szCs w:val="24"/>
              </w:rPr>
            </w:pPr>
            <w:r w:rsidDel="00000000" w:rsidR="00000000" w:rsidRPr="00000000">
              <w:rPr>
                <w:rtl w:val="0"/>
              </w:rPr>
            </w:r>
          </w:p>
        </w:tc>
        <w:tc>
          <w:tcPr/>
          <w:p w:rsidR="00000000" w:rsidDel="00000000" w:rsidP="00000000" w:rsidRDefault="00000000" w:rsidRPr="00000000" w14:paraId="00000116">
            <w:pPr>
              <w:shd w:fill="ffffff" w:val="clear"/>
              <w:ind w:left="738" w:hanging="738"/>
              <w:rPr>
                <w:rFonts w:ascii="Source Sans Pro" w:cs="Source Sans Pro" w:eastAsia="Source Sans Pro" w:hAnsi="Source Sans Pro"/>
                <w:color w:val="333333"/>
                <w:sz w:val="24"/>
                <w:szCs w:val="24"/>
              </w:rPr>
            </w:pPr>
            <w:r w:rsidDel="00000000" w:rsidR="00000000" w:rsidRPr="00000000">
              <w:rPr>
                <w:rFonts w:ascii="Source Sans Pro" w:cs="Source Sans Pro" w:eastAsia="Source Sans Pro" w:hAnsi="Source Sans Pro"/>
                <w:color w:val="333333"/>
                <w:sz w:val="24"/>
                <w:szCs w:val="24"/>
                <w:rtl w:val="0"/>
              </w:rPr>
              <w:t xml:space="preserve">Ejaan : kaidah cara menggambarkan bunyi-bunyi (kata, kalimat, dan sebagainya) dalam bentuk tulisan (huruf-huruf) serta penggunaan tanda baca</w:t>
            </w:r>
          </w:p>
        </w:tc>
      </w:tr>
    </w:tbl>
    <w:p w:rsidR="00000000" w:rsidDel="00000000" w:rsidP="00000000" w:rsidRDefault="00000000" w:rsidRPr="00000000" w14:paraId="00000117">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18">
      <w:pPr>
        <w:spacing w:after="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b w:val="1"/>
          <w:sz w:val="24"/>
          <w:szCs w:val="24"/>
          <w:rtl w:val="0"/>
        </w:rPr>
        <w:t xml:space="preserve">TUJUAN PEMBELAJARAN KUNCI</w:t>
      </w:r>
      <w:r w:rsidDel="00000000" w:rsidR="00000000" w:rsidRPr="00000000">
        <w:rPr>
          <w:rFonts w:ascii="Source Sans Pro" w:cs="Source Sans Pro" w:eastAsia="Source Sans Pro" w:hAnsi="Source Sans Pro"/>
          <w:sz w:val="24"/>
          <w:szCs w:val="24"/>
          <w:rtl w:val="0"/>
        </w:rPr>
        <w:t xml:space="preserve"> (yang direkomendasikan untuk dibuat perangkatnya) pada Fase B adalah tujuan pembelajaran bertanda * yaitu :  3.13. 3.15, 4.9, 4.12</w:t>
      </w:r>
    </w:p>
    <w:p w:rsidR="00000000" w:rsidDel="00000000" w:rsidP="00000000" w:rsidRDefault="00000000" w:rsidRPr="00000000" w14:paraId="00000119">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1A">
      <w:pPr>
        <w:spacing w:after="0" w:line="360" w:lineRule="auto"/>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4"/>
        <w:tblpPr w:leftFromText="180" w:rightFromText="180" w:topFromText="0" w:bottomFromText="0" w:vertAnchor="text" w:horzAnchor="text" w:tblpX="1300.4999999999995" w:tblpY="0"/>
        <w:tblW w:w="14134.0" w:type="dxa"/>
        <w:jc w:val="left"/>
        <w:tblLayout w:type="fixed"/>
        <w:tblLook w:val="0400"/>
      </w:tblPr>
      <w:tblGrid>
        <w:gridCol w:w="6999"/>
        <w:gridCol w:w="7135"/>
        <w:tblGridChange w:id="0">
          <w:tblGrid>
            <w:gridCol w:w="6999"/>
            <w:gridCol w:w="7135"/>
          </w:tblGrid>
        </w:tblGridChange>
      </w:tblGrid>
      <w:tr>
        <w:trPr>
          <w:cantSplit w:val="0"/>
          <w:trHeight w:val="2346"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2" w:right="318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Mengetahui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2" w:right="318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Kepala Sekolah</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2" w:right="318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ZAINOLLAH, M.Pd</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82" w:right="260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 . 19670408 199104 1 002</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3.9999999999999" w:lineRule="auto"/>
              <w:ind w:left="2837" w:right="4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Pamekasan, 17 Juli 2023</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3.9999999999999" w:lineRule="auto"/>
              <w:ind w:left="2837" w:right="428"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Guru Kelas IV</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7" w:right="41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FATHOR RAHMAN,S.Pd.SD.</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2601" w:right="18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 .19831106 200903 1 001</w:t>
            </w:r>
          </w:p>
        </w:tc>
      </w:tr>
    </w:tbl>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sectPr>
      <w:pgSz w:h="12240" w:w="18720" w:orient="landscape"/>
      <w:pgMar w:bottom="851" w:top="851" w:left="1134" w:right="851" w:header="145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4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d.wikipedia.org/wiki/Individu" TargetMode="External"/><Relationship Id="rId7" Type="http://schemas.openxmlformats.org/officeDocument/2006/relationships/hyperlink" Target="https://id.wikipedia.org/wiki/Kelompok_sosial" TargetMode="External"/><Relationship Id="rId8" Type="http://schemas.openxmlformats.org/officeDocument/2006/relationships/hyperlink" Target="https://id.wikipedia.org/wiki/Pemerinta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