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019" w:rsidRPr="00742019" w:rsidRDefault="00742019" w:rsidP="00742019">
      <w:pPr>
        <w:shd w:val="clear" w:color="auto" w:fill="FABF8F" w:themeFill="accent6" w:themeFillTint="99"/>
        <w:spacing w:before="120" w:after="120" w:line="240" w:lineRule="auto"/>
        <w:jc w:val="center"/>
        <w:rPr>
          <w:rFonts w:ascii="Times New Roman" w:eastAsia="Times New Roman" w:hAnsi="Times New Roman" w:cs="Times New Roman"/>
          <w:b/>
          <w:bCs/>
          <w:caps/>
          <w:sz w:val="24"/>
          <w:szCs w:val="24"/>
          <w:lang w:val="en-US"/>
        </w:rPr>
      </w:pPr>
      <w:r w:rsidRPr="00742019">
        <w:rPr>
          <w:rFonts w:ascii="Times New Roman" w:eastAsia="Times New Roman" w:hAnsi="Times New Roman" w:cs="Times New Roman"/>
          <w:b/>
          <w:bCs/>
          <w:caps/>
          <w:sz w:val="24"/>
          <w:szCs w:val="24"/>
          <w:lang w:val="en-US"/>
        </w:rPr>
        <w:t>KRITERIA KETERCAPAIAN TUJUAN PEMBELAJARAN (KKTP)</w:t>
      </w:r>
    </w:p>
    <w:p w:rsidR="009E2549" w:rsidRPr="00472770" w:rsidRDefault="00CB44F8" w:rsidP="00CB44F8">
      <w:pPr>
        <w:shd w:val="clear" w:color="auto" w:fill="FABF8F" w:themeFill="accent6" w:themeFillTint="99"/>
        <w:spacing w:before="120" w:after="12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caps/>
          <w:sz w:val="24"/>
          <w:szCs w:val="24"/>
          <w:lang w:val="en-US"/>
        </w:rPr>
        <w:t xml:space="preserve">MATA PELAJARAN : </w:t>
      </w:r>
      <w:r w:rsidR="003C0BB5" w:rsidRPr="00472770">
        <w:rPr>
          <w:rFonts w:ascii="Times New Roman" w:eastAsia="Times New Roman" w:hAnsi="Times New Roman" w:cs="Times New Roman"/>
          <w:b/>
          <w:bCs/>
          <w:caps/>
          <w:sz w:val="24"/>
          <w:szCs w:val="24"/>
          <w:lang w:val="en-US"/>
        </w:rPr>
        <w:t>BIOLOGI</w:t>
      </w:r>
    </w:p>
    <w:p w:rsidR="00196144" w:rsidRPr="00472770" w:rsidRDefault="00196144" w:rsidP="009F7DAF">
      <w:pPr>
        <w:tabs>
          <w:tab w:val="left" w:pos="426"/>
        </w:tabs>
        <w:spacing w:before="120" w:after="120" w:line="240" w:lineRule="auto"/>
        <w:jc w:val="center"/>
        <w:rPr>
          <w:rFonts w:ascii="Times New Roman" w:eastAsia="Times New Roman" w:hAnsi="Times New Roman" w:cs="Times New Roman"/>
          <w:b/>
          <w:bCs/>
          <w:sz w:val="24"/>
          <w:szCs w:val="24"/>
          <w:lang w:val="en-US"/>
        </w:rPr>
      </w:pPr>
    </w:p>
    <w:p w:rsidR="00830AFC" w:rsidRPr="00C80F16" w:rsidRDefault="00830AFC" w:rsidP="00FA1A7D">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Satuan Pendidikan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SMA/MA …………………….....................</w:t>
      </w:r>
    </w:p>
    <w:p w:rsidR="00830AFC" w:rsidRPr="00C80F16" w:rsidRDefault="00830AFC" w:rsidP="00FA1A7D">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 xml:space="preserve">Mata Pelajaran </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r>
      <w:r>
        <w:rPr>
          <w:rFonts w:ascii="Times New Roman" w:hAnsi="Times New Roman" w:cs="Times New Roman"/>
          <w:b/>
          <w:bCs/>
          <w:sz w:val="24"/>
          <w:szCs w:val="24"/>
          <w:lang w:val="en-US"/>
        </w:rPr>
        <w:t>IPA (BIOLOGI)</w:t>
      </w:r>
    </w:p>
    <w:p w:rsidR="00830AFC" w:rsidRPr="00830AFC" w:rsidRDefault="00830AFC" w:rsidP="00FA1A7D">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Kelas / Semester</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XI (Sebelas) / 1</w:t>
      </w:r>
    </w:p>
    <w:p w:rsidR="00830AFC" w:rsidRPr="00C80F16" w:rsidRDefault="00830AFC" w:rsidP="00FA1A7D">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Tahun Penyusunan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20 ..... / 20 .....</w:t>
      </w:r>
    </w:p>
    <w:p w:rsidR="00D51A72" w:rsidRPr="00472770" w:rsidRDefault="00D51A72" w:rsidP="00FA1A7D">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p>
    <w:p w:rsidR="00D51A72" w:rsidRPr="00472770" w:rsidRDefault="00D51A72" w:rsidP="00FA1A7D">
      <w:pPr>
        <w:autoSpaceDE w:val="0"/>
        <w:autoSpaceDN w:val="0"/>
        <w:adjustRightInd w:val="0"/>
        <w:spacing w:before="120" w:after="120" w:line="240" w:lineRule="auto"/>
        <w:ind w:left="426"/>
        <w:jc w:val="both"/>
        <w:rPr>
          <w:rFonts w:ascii="Times New Roman" w:hAnsi="Times New Roman" w:cs="Times New Roman"/>
          <w:b/>
          <w:bCs/>
          <w:caps/>
          <w:sz w:val="24"/>
          <w:szCs w:val="24"/>
          <w:lang w:val="en-US"/>
        </w:rPr>
      </w:pPr>
      <w:r w:rsidRPr="00472770">
        <w:rPr>
          <w:rFonts w:ascii="Times New Roman" w:hAnsi="Times New Roman" w:cs="Times New Roman"/>
          <w:b/>
          <w:bCs/>
          <w:caps/>
          <w:sz w:val="24"/>
          <w:szCs w:val="24"/>
          <w:lang w:val="en-US"/>
        </w:rPr>
        <w:t>Capaian Pembelajaran</w:t>
      </w:r>
      <w:r w:rsidR="00814ECD" w:rsidRPr="00472770">
        <w:rPr>
          <w:rFonts w:ascii="Times New Roman" w:hAnsi="Times New Roman" w:cs="Times New Roman"/>
          <w:b/>
          <w:bCs/>
          <w:caps/>
          <w:sz w:val="24"/>
          <w:szCs w:val="24"/>
          <w:lang w:val="en-US"/>
        </w:rPr>
        <w:t xml:space="preserve"> FASE F</w:t>
      </w:r>
    </w:p>
    <w:tbl>
      <w:tblPr>
        <w:tblW w:w="9185" w:type="dxa"/>
        <w:tblInd w:w="432" w:type="dxa"/>
        <w:tblLayout w:type="fixed"/>
        <w:tblCellMar>
          <w:left w:w="0" w:type="dxa"/>
          <w:right w:w="0" w:type="dxa"/>
        </w:tblCellMar>
        <w:tblLook w:val="01E0"/>
      </w:tblPr>
      <w:tblGrid>
        <w:gridCol w:w="2268"/>
        <w:gridCol w:w="6917"/>
      </w:tblGrid>
      <w:tr w:rsidR="006E60EF" w:rsidRPr="00472770" w:rsidTr="006E60EF">
        <w:trPr>
          <w:trHeight w:val="40"/>
        </w:trPr>
        <w:tc>
          <w:tcPr>
            <w:tcW w:w="2268"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40287E" w:rsidRPr="00472770" w:rsidRDefault="0040287E" w:rsidP="00FA1A7D">
            <w:pPr>
              <w:spacing w:before="120" w:after="120" w:line="240" w:lineRule="auto"/>
              <w:ind w:left="85" w:right="85"/>
              <w:jc w:val="center"/>
              <w:rPr>
                <w:rFonts w:ascii="Times New Roman" w:eastAsia="Bookman Old Style" w:hAnsi="Times New Roman" w:cs="Times New Roman"/>
                <w:b/>
                <w:sz w:val="24"/>
                <w:szCs w:val="24"/>
              </w:rPr>
            </w:pPr>
            <w:r w:rsidRPr="00472770">
              <w:rPr>
                <w:rFonts w:ascii="Times New Roman" w:eastAsia="Bookman Old Style" w:hAnsi="Times New Roman" w:cs="Times New Roman"/>
                <w:b/>
                <w:sz w:val="24"/>
                <w:szCs w:val="24"/>
              </w:rPr>
              <w:t>Elemen</w:t>
            </w:r>
          </w:p>
        </w:tc>
        <w:tc>
          <w:tcPr>
            <w:tcW w:w="6917"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40287E" w:rsidRPr="00472770" w:rsidRDefault="0040287E" w:rsidP="00FA1A7D">
            <w:pPr>
              <w:spacing w:before="120" w:after="120" w:line="240" w:lineRule="auto"/>
              <w:ind w:left="85" w:right="85"/>
              <w:jc w:val="center"/>
              <w:rPr>
                <w:rFonts w:ascii="Times New Roman" w:eastAsia="Bookman Old Style" w:hAnsi="Times New Roman" w:cs="Times New Roman"/>
                <w:b/>
                <w:sz w:val="24"/>
                <w:szCs w:val="24"/>
              </w:rPr>
            </w:pPr>
            <w:r w:rsidRPr="00472770">
              <w:rPr>
                <w:rFonts w:ascii="Times New Roman" w:eastAsia="Bookman Old Style" w:hAnsi="Times New Roman" w:cs="Times New Roman"/>
                <w:b/>
                <w:sz w:val="24"/>
                <w:szCs w:val="24"/>
              </w:rPr>
              <w:t>Capaian Pembelajaran</w:t>
            </w:r>
          </w:p>
        </w:tc>
      </w:tr>
      <w:tr w:rsidR="006E60EF" w:rsidRPr="00472770" w:rsidTr="006E60EF">
        <w:trPr>
          <w:trHeight w:val="40"/>
        </w:trPr>
        <w:tc>
          <w:tcPr>
            <w:tcW w:w="2268" w:type="dxa"/>
            <w:tcBorders>
              <w:top w:val="single" w:sz="5" w:space="0" w:color="000000"/>
              <w:left w:val="single" w:sz="5" w:space="0" w:color="000000"/>
              <w:bottom w:val="single" w:sz="5" w:space="0" w:color="000000"/>
              <w:right w:val="single" w:sz="5" w:space="0" w:color="000000"/>
            </w:tcBorders>
          </w:tcPr>
          <w:p w:rsidR="0040287E" w:rsidRPr="00472770" w:rsidRDefault="0040287E" w:rsidP="00FA1A7D">
            <w:pPr>
              <w:spacing w:before="120" w:after="120" w:line="240" w:lineRule="auto"/>
              <w:ind w:left="100"/>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Pemahaman Biologi</w:t>
            </w:r>
          </w:p>
        </w:tc>
        <w:tc>
          <w:tcPr>
            <w:tcW w:w="6917" w:type="dxa"/>
            <w:tcBorders>
              <w:top w:val="single" w:sz="5" w:space="0" w:color="000000"/>
              <w:left w:val="single" w:sz="5" w:space="0" w:color="000000"/>
              <w:bottom w:val="single" w:sz="5" w:space="0" w:color="000000"/>
              <w:right w:val="single" w:sz="5" w:space="0" w:color="000000"/>
            </w:tcBorders>
          </w:tcPr>
          <w:p w:rsidR="0040287E" w:rsidRPr="00472770" w:rsidRDefault="0040287E" w:rsidP="00FA1A7D">
            <w:pPr>
              <w:spacing w:before="120" w:after="120" w:line="240" w:lineRule="auto"/>
              <w:ind w:left="57"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Pada akhir fase F, peserta didik memiliki kemampuan mendeskripsikan struktur sel serta bioproses yang terjadi seperti transpor membran dan pembelahan sel. Peserta didik menganalisis keterkaitan struktur organ pada sistem organ dengan fungsinya serta kelainan atau gangguan yang muncul pada sistem organ tersebut. Peserta didik memahami fungsi enzim dan mengenal proses metabolisme yang terjadi dalam tubuh. Selanjutnya peserta didik memiliki kemampuan menerapkan konsep pewarisan sifat, pertumbuhan dan perkembangan dalam kehidupan sehari-hari dan mengevaluasi gagasan baru mengenai evolusi.</w:t>
            </w:r>
          </w:p>
        </w:tc>
      </w:tr>
      <w:tr w:rsidR="006E60EF" w:rsidRPr="00472770" w:rsidTr="006E60EF">
        <w:trPr>
          <w:trHeight w:val="40"/>
        </w:trPr>
        <w:tc>
          <w:tcPr>
            <w:tcW w:w="2268" w:type="dxa"/>
            <w:tcBorders>
              <w:top w:val="single" w:sz="5" w:space="0" w:color="000000"/>
              <w:left w:val="single" w:sz="5" w:space="0" w:color="000000"/>
              <w:bottom w:val="single" w:sz="5" w:space="0" w:color="000000"/>
              <w:right w:val="single" w:sz="5" w:space="0" w:color="000000"/>
            </w:tcBorders>
          </w:tcPr>
          <w:p w:rsidR="0040287E" w:rsidRPr="00472770" w:rsidRDefault="0040287E" w:rsidP="00FA1A7D">
            <w:pPr>
              <w:spacing w:before="120" w:after="120" w:line="240" w:lineRule="auto"/>
              <w:ind w:left="100"/>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Keterampilan proses</w:t>
            </w:r>
          </w:p>
        </w:tc>
        <w:tc>
          <w:tcPr>
            <w:tcW w:w="6917" w:type="dxa"/>
            <w:tcBorders>
              <w:top w:val="single" w:sz="5" w:space="0" w:color="000000"/>
              <w:left w:val="single" w:sz="5" w:space="0" w:color="000000"/>
              <w:bottom w:val="single" w:sz="5" w:space="0" w:color="000000"/>
              <w:right w:val="single" w:sz="5" w:space="0" w:color="000000"/>
            </w:tcBorders>
          </w:tcPr>
          <w:p w:rsidR="0040287E" w:rsidRPr="00472770" w:rsidRDefault="0040287E" w:rsidP="00FA1A7D">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 xml:space="preserve">1. </w:t>
            </w:r>
            <w:r w:rsidRPr="00472770">
              <w:rPr>
                <w:rFonts w:ascii="Times New Roman" w:eastAsia="Bookman Old Style" w:hAnsi="Times New Roman" w:cs="Times New Roman"/>
                <w:sz w:val="24"/>
                <w:szCs w:val="24"/>
              </w:rPr>
              <w:tab/>
              <w:t>Mengamati</w:t>
            </w:r>
          </w:p>
          <w:p w:rsidR="0040287E" w:rsidRPr="00472770" w:rsidRDefault="0040287E" w:rsidP="00FA1A7D">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Mampu memilih alat bantu yang tepat untuk melakukan pengukuran dan pengamatan. Memperhatikan detail yang relevan dari obyek yang diamati.</w:t>
            </w:r>
          </w:p>
          <w:p w:rsidR="0040287E" w:rsidRPr="00472770" w:rsidRDefault="0040287E" w:rsidP="00FA1A7D">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2.</w:t>
            </w:r>
            <w:r w:rsidRPr="00472770">
              <w:rPr>
                <w:rFonts w:ascii="Times New Roman" w:eastAsia="Bookman Old Style" w:hAnsi="Times New Roman" w:cs="Times New Roman"/>
                <w:sz w:val="24"/>
                <w:szCs w:val="24"/>
              </w:rPr>
              <w:tab/>
              <w:t>Mempertanyakan dan memprediksi</w:t>
            </w:r>
          </w:p>
          <w:p w:rsidR="0040287E" w:rsidRPr="00472770" w:rsidRDefault="0040287E" w:rsidP="00FA1A7D">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Merumuskan pertanyaan ilmiah dan hipotesis yang dapat diselidiki secara ilmiah.</w:t>
            </w:r>
          </w:p>
          <w:p w:rsidR="0040287E" w:rsidRPr="00472770" w:rsidRDefault="0040287E" w:rsidP="00FA1A7D">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3.</w:t>
            </w:r>
            <w:r w:rsidRPr="00472770">
              <w:rPr>
                <w:rFonts w:ascii="Times New Roman" w:eastAsia="Bookman Old Style" w:hAnsi="Times New Roman" w:cs="Times New Roman"/>
                <w:sz w:val="24"/>
                <w:szCs w:val="24"/>
              </w:rPr>
              <w:tab/>
              <w:t xml:space="preserve">Merencanakan dan melakukan penyelidikan </w:t>
            </w:r>
          </w:p>
          <w:p w:rsidR="0040287E" w:rsidRPr="00472770" w:rsidRDefault="0040287E" w:rsidP="00FA1A7D">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Peserta didik merencanakan dan memilih metode yang sesuai berdasarkan referensi untuk mengumpulkan data yang dapat dipercaya, mempertimbangkan resiko serta isu-isu etik dalam penggunaan metode tersebut. Peserta didik memilih dan menggunakan alat dan bahan, termasuk penggunaan teknologi digital yang sesuai untuk mengumpulkan serta mencatat data secara sistematis dan akurat.</w:t>
            </w:r>
          </w:p>
          <w:p w:rsidR="0040287E" w:rsidRPr="00472770" w:rsidRDefault="0040287E" w:rsidP="00FA1A7D">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4.</w:t>
            </w:r>
            <w:r w:rsidRPr="00472770">
              <w:rPr>
                <w:rFonts w:ascii="Times New Roman" w:eastAsia="Bookman Old Style" w:hAnsi="Times New Roman" w:cs="Times New Roman"/>
                <w:sz w:val="24"/>
                <w:szCs w:val="24"/>
              </w:rPr>
              <w:tab/>
              <w:t>Memproses, menganalisis data dan informasi</w:t>
            </w:r>
          </w:p>
          <w:p w:rsidR="0040287E" w:rsidRPr="00472770" w:rsidRDefault="0040287E" w:rsidP="00FA1A7D">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Menafsirkan informasi yang didapatkan dengan jujur dan bertanggung jawab. Menggunakan berbagai metode untuk menganalisa pola dan kecenderungan pada data. Mendeskripsikan hubungan antar variabel serta mengidentifkasi inkonsistensi yang terjadi. Menggunakan pengetahuan ilmiah untuk menarik kesimpulan yang konsisten dengan hasil penyelidikan.</w:t>
            </w:r>
          </w:p>
          <w:p w:rsidR="0040287E" w:rsidRPr="00472770" w:rsidRDefault="0040287E" w:rsidP="00FA1A7D">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lastRenderedPageBreak/>
              <w:t>5.</w:t>
            </w:r>
            <w:r w:rsidRPr="00472770">
              <w:rPr>
                <w:rFonts w:ascii="Times New Roman" w:eastAsia="Bookman Old Style" w:hAnsi="Times New Roman" w:cs="Times New Roman"/>
                <w:sz w:val="24"/>
                <w:szCs w:val="24"/>
              </w:rPr>
              <w:tab/>
              <w:t xml:space="preserve">Mengevaluasi dan refleksi </w:t>
            </w:r>
          </w:p>
          <w:p w:rsidR="0040287E" w:rsidRPr="00472770" w:rsidRDefault="0040287E" w:rsidP="00FA1A7D">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Mengevaluasi kesimpulan melalui perbandingan dengan teori yang ada.</w:t>
            </w:r>
            <w:r w:rsidR="00311EEE" w:rsidRPr="00472770">
              <w:rPr>
                <w:rFonts w:ascii="Times New Roman" w:eastAsia="Bookman Old Style" w:hAnsi="Times New Roman" w:cs="Times New Roman"/>
                <w:sz w:val="24"/>
                <w:szCs w:val="24"/>
                <w:lang w:val="en-US"/>
              </w:rPr>
              <w:t xml:space="preserve"> </w:t>
            </w:r>
            <w:r w:rsidRPr="00472770">
              <w:rPr>
                <w:rFonts w:ascii="Times New Roman" w:eastAsia="Bookman Old Style" w:hAnsi="Times New Roman" w:cs="Times New Roman"/>
                <w:sz w:val="24"/>
                <w:szCs w:val="24"/>
              </w:rPr>
              <w:t>Menunjukkan kelebihan dan kekurangan proses penyelidikan dan efeknya pada data. Menunjukkan permasalahan pada metodologi dan mengusulkan saran perbaikan untuk proses penyelidikan selanjutnya.</w:t>
            </w:r>
          </w:p>
          <w:p w:rsidR="0040287E" w:rsidRPr="00472770" w:rsidRDefault="0040287E" w:rsidP="00FA1A7D">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6.</w:t>
            </w:r>
            <w:r w:rsidRPr="00472770">
              <w:rPr>
                <w:rFonts w:ascii="Times New Roman" w:eastAsia="Bookman Old Style" w:hAnsi="Times New Roman" w:cs="Times New Roman"/>
                <w:sz w:val="24"/>
                <w:szCs w:val="24"/>
              </w:rPr>
              <w:tab/>
              <w:t xml:space="preserve">Mengomunikasikan hasil </w:t>
            </w:r>
          </w:p>
          <w:p w:rsidR="0040287E" w:rsidRPr="00472770" w:rsidRDefault="0040287E" w:rsidP="00FA1A7D">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Mengomunikasikan hasil penyelidikan secara utuh termasuk di dalamnya pertimbangan keamanan, lingkungan, dan etika yang ditunjang dengan argumen, bahasa serta konvensi sains yang sesuai konteks penyelidikan. Menunjukkan pola berpikir sistematis sesuai format yang ditentukan.</w:t>
            </w:r>
          </w:p>
        </w:tc>
      </w:tr>
    </w:tbl>
    <w:p w:rsidR="00E60928" w:rsidRDefault="00E60928" w:rsidP="00FA1A7D">
      <w:pPr>
        <w:tabs>
          <w:tab w:val="left" w:pos="426"/>
        </w:tabs>
        <w:spacing w:before="120" w:after="120" w:line="240" w:lineRule="auto"/>
        <w:jc w:val="both"/>
        <w:rPr>
          <w:rFonts w:ascii="Times New Roman" w:eastAsia="Times New Roman" w:hAnsi="Times New Roman" w:cs="Times New Roman"/>
          <w:b/>
          <w:bCs/>
          <w:sz w:val="24"/>
          <w:szCs w:val="24"/>
          <w:lang w:val="en-US"/>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
        <w:gridCol w:w="4083"/>
        <w:gridCol w:w="1625"/>
        <w:gridCol w:w="283"/>
        <w:gridCol w:w="283"/>
        <w:gridCol w:w="283"/>
        <w:gridCol w:w="296"/>
        <w:gridCol w:w="574"/>
        <w:gridCol w:w="1707"/>
      </w:tblGrid>
      <w:tr w:rsidR="00FA1A7D" w:rsidRPr="00FE0C0A" w:rsidTr="000F62A7">
        <w:trPr>
          <w:trHeight w:val="240"/>
        </w:trPr>
        <w:tc>
          <w:tcPr>
            <w:tcW w:w="255" w:type="pct"/>
            <w:vMerge w:val="restart"/>
            <w:shd w:val="clear" w:color="auto" w:fill="E5DFEC" w:themeFill="accent4" w:themeFillTint="33"/>
            <w:vAlign w:val="center"/>
          </w:tcPr>
          <w:p w:rsidR="00FA1A7D" w:rsidRPr="001A4E0A" w:rsidRDefault="00FA1A7D" w:rsidP="00CD2579">
            <w:pPr>
              <w:pStyle w:val="ListParagraph"/>
              <w:spacing w:before="60" w:after="60"/>
              <w:ind w:left="-85" w:right="-85"/>
              <w:contextualSpacing w:val="0"/>
              <w:jc w:val="center"/>
              <w:rPr>
                <w:b/>
              </w:rPr>
            </w:pPr>
            <w:r>
              <w:rPr>
                <w:b/>
              </w:rPr>
              <w:t>No</w:t>
            </w:r>
          </w:p>
        </w:tc>
        <w:tc>
          <w:tcPr>
            <w:tcW w:w="2121" w:type="pct"/>
            <w:vMerge w:val="restart"/>
            <w:shd w:val="clear" w:color="auto" w:fill="E5DFEC" w:themeFill="accent4" w:themeFillTint="33"/>
            <w:vAlign w:val="center"/>
          </w:tcPr>
          <w:p w:rsidR="00FA1A7D" w:rsidRPr="00FE0C0A" w:rsidRDefault="00FA1A7D" w:rsidP="00CD2579">
            <w:pPr>
              <w:pStyle w:val="ListParagraph"/>
              <w:spacing w:before="60" w:after="60"/>
              <w:ind w:left="-85" w:right="-85"/>
              <w:contextualSpacing w:val="0"/>
              <w:jc w:val="center"/>
              <w:rPr>
                <w:b/>
                <w:lang w:val="id-ID"/>
              </w:rPr>
            </w:pPr>
            <w:r w:rsidRPr="001A4E0A">
              <w:rPr>
                <w:b/>
              </w:rPr>
              <w:t>Tujuan Pembelajaran (TP)</w:t>
            </w:r>
          </w:p>
        </w:tc>
        <w:tc>
          <w:tcPr>
            <w:tcW w:w="844" w:type="pct"/>
            <w:vMerge w:val="restart"/>
            <w:shd w:val="clear" w:color="auto" w:fill="E5DFEC" w:themeFill="accent4" w:themeFillTint="33"/>
            <w:vAlign w:val="center"/>
          </w:tcPr>
          <w:p w:rsidR="00FA1A7D" w:rsidRPr="00FE0C0A" w:rsidRDefault="00FA1A7D" w:rsidP="00CD2579">
            <w:pPr>
              <w:pStyle w:val="ListParagraph"/>
              <w:spacing w:before="60" w:after="60"/>
              <w:ind w:left="-85" w:right="-85"/>
              <w:contextualSpacing w:val="0"/>
              <w:jc w:val="center"/>
              <w:rPr>
                <w:b/>
                <w:szCs w:val="20"/>
                <w:lang w:val="id-ID"/>
              </w:rPr>
            </w:pPr>
            <w:r>
              <w:rPr>
                <w:b/>
                <w:szCs w:val="20"/>
              </w:rPr>
              <w:t>Kriteria</w:t>
            </w:r>
          </w:p>
        </w:tc>
        <w:tc>
          <w:tcPr>
            <w:tcW w:w="595" w:type="pct"/>
            <w:gridSpan w:val="4"/>
            <w:shd w:val="clear" w:color="auto" w:fill="E5DFEC" w:themeFill="accent4" w:themeFillTint="33"/>
            <w:vAlign w:val="center"/>
          </w:tcPr>
          <w:p w:rsidR="00FA1A7D" w:rsidRPr="00FE0C0A" w:rsidRDefault="00FA1A7D" w:rsidP="00CD2579">
            <w:pPr>
              <w:pStyle w:val="ListParagraph"/>
              <w:spacing w:before="60" w:after="60"/>
              <w:ind w:left="-85" w:right="-85"/>
              <w:contextualSpacing w:val="0"/>
              <w:jc w:val="center"/>
              <w:rPr>
                <w:b/>
                <w:szCs w:val="20"/>
                <w:lang w:val="id-ID"/>
              </w:rPr>
            </w:pPr>
            <w:r w:rsidRPr="00C41743">
              <w:rPr>
                <w:b/>
                <w:szCs w:val="20"/>
              </w:rPr>
              <w:t>Interval Nilai</w:t>
            </w:r>
          </w:p>
        </w:tc>
        <w:tc>
          <w:tcPr>
            <w:tcW w:w="298" w:type="pct"/>
            <w:vMerge w:val="restart"/>
            <w:shd w:val="clear" w:color="auto" w:fill="E5DFEC" w:themeFill="accent4" w:themeFillTint="33"/>
            <w:vAlign w:val="center"/>
          </w:tcPr>
          <w:p w:rsidR="00FA1A7D" w:rsidRPr="00FE0C0A" w:rsidRDefault="00FA1A7D" w:rsidP="00CD2579">
            <w:pPr>
              <w:pStyle w:val="ListParagraph"/>
              <w:spacing w:before="60" w:after="60"/>
              <w:ind w:left="-85" w:right="-85"/>
              <w:contextualSpacing w:val="0"/>
              <w:jc w:val="center"/>
              <w:rPr>
                <w:b/>
                <w:szCs w:val="20"/>
                <w:lang w:val="id-ID"/>
              </w:rPr>
            </w:pPr>
            <w:r>
              <w:rPr>
                <w:b/>
                <w:szCs w:val="20"/>
              </w:rPr>
              <w:t>Nilai</w:t>
            </w:r>
          </w:p>
        </w:tc>
        <w:tc>
          <w:tcPr>
            <w:tcW w:w="887" w:type="pct"/>
            <w:vMerge w:val="restart"/>
            <w:shd w:val="clear" w:color="auto" w:fill="E5DFEC" w:themeFill="accent4" w:themeFillTint="33"/>
            <w:vAlign w:val="center"/>
          </w:tcPr>
          <w:p w:rsidR="00FA1A7D" w:rsidRDefault="00FA1A7D" w:rsidP="00CD2579">
            <w:pPr>
              <w:pStyle w:val="ListParagraph"/>
              <w:spacing w:before="60" w:after="60"/>
              <w:ind w:left="-85" w:right="-85"/>
              <w:contextualSpacing w:val="0"/>
              <w:jc w:val="center"/>
              <w:rPr>
                <w:b/>
                <w:szCs w:val="20"/>
              </w:rPr>
            </w:pPr>
            <w:r>
              <w:rPr>
                <w:b/>
                <w:szCs w:val="20"/>
              </w:rPr>
              <w:t xml:space="preserve">Keterangan </w:t>
            </w:r>
            <w:r w:rsidRPr="00FC095C">
              <w:rPr>
                <w:b/>
                <w:color w:val="000000"/>
              </w:rPr>
              <w:t>Intervensi</w:t>
            </w:r>
          </w:p>
        </w:tc>
      </w:tr>
      <w:tr w:rsidR="00FA1A7D" w:rsidRPr="00FE0C0A" w:rsidTr="000F62A7">
        <w:trPr>
          <w:trHeight w:val="240"/>
        </w:trPr>
        <w:tc>
          <w:tcPr>
            <w:tcW w:w="255" w:type="pct"/>
            <w:vMerge/>
            <w:shd w:val="clear" w:color="auto" w:fill="E5DFEC" w:themeFill="accent4" w:themeFillTint="33"/>
            <w:vAlign w:val="center"/>
          </w:tcPr>
          <w:p w:rsidR="00FA1A7D" w:rsidRPr="00352D61" w:rsidRDefault="00FA1A7D" w:rsidP="00CD2579">
            <w:pPr>
              <w:pStyle w:val="ListParagraph"/>
              <w:spacing w:before="60" w:after="60"/>
              <w:ind w:left="-85" w:right="-85"/>
              <w:contextualSpacing w:val="0"/>
              <w:jc w:val="center"/>
              <w:rPr>
                <w:b/>
              </w:rPr>
            </w:pPr>
          </w:p>
        </w:tc>
        <w:tc>
          <w:tcPr>
            <w:tcW w:w="2121" w:type="pct"/>
            <w:vMerge/>
            <w:shd w:val="clear" w:color="auto" w:fill="E5DFEC" w:themeFill="accent4" w:themeFillTint="33"/>
            <w:vAlign w:val="center"/>
          </w:tcPr>
          <w:p w:rsidR="00FA1A7D" w:rsidRPr="00352D61" w:rsidRDefault="00FA1A7D" w:rsidP="00CD2579">
            <w:pPr>
              <w:pStyle w:val="ListParagraph"/>
              <w:spacing w:before="60" w:after="60"/>
              <w:ind w:left="-85" w:right="-85"/>
              <w:contextualSpacing w:val="0"/>
              <w:jc w:val="center"/>
              <w:rPr>
                <w:b/>
              </w:rPr>
            </w:pPr>
          </w:p>
        </w:tc>
        <w:tc>
          <w:tcPr>
            <w:tcW w:w="844" w:type="pct"/>
            <w:vMerge/>
            <w:shd w:val="clear" w:color="auto" w:fill="E5DFEC" w:themeFill="accent4" w:themeFillTint="33"/>
            <w:vAlign w:val="center"/>
          </w:tcPr>
          <w:p w:rsidR="00FA1A7D" w:rsidRDefault="00FA1A7D" w:rsidP="00CD2579">
            <w:pPr>
              <w:pStyle w:val="ListParagraph"/>
              <w:spacing w:before="60" w:after="60"/>
              <w:ind w:left="-85" w:right="-85"/>
              <w:contextualSpacing w:val="0"/>
              <w:jc w:val="center"/>
              <w:rPr>
                <w:b/>
                <w:szCs w:val="20"/>
              </w:rPr>
            </w:pPr>
          </w:p>
        </w:tc>
        <w:tc>
          <w:tcPr>
            <w:tcW w:w="147" w:type="pct"/>
            <w:shd w:val="clear" w:color="auto" w:fill="E5DFEC" w:themeFill="accent4" w:themeFillTint="33"/>
            <w:vAlign w:val="center"/>
          </w:tcPr>
          <w:p w:rsidR="00FA1A7D" w:rsidRPr="001A4E0A" w:rsidRDefault="00FA1A7D" w:rsidP="00CD2579">
            <w:pPr>
              <w:pStyle w:val="ListParagraph"/>
              <w:spacing w:before="60" w:after="60"/>
              <w:ind w:left="-85" w:right="-85"/>
              <w:contextualSpacing w:val="0"/>
              <w:jc w:val="center"/>
              <w:rPr>
                <w:b/>
                <w:szCs w:val="20"/>
              </w:rPr>
            </w:pPr>
            <w:r>
              <w:rPr>
                <w:b/>
                <w:szCs w:val="20"/>
              </w:rPr>
              <w:t>1</w:t>
            </w:r>
          </w:p>
        </w:tc>
        <w:tc>
          <w:tcPr>
            <w:tcW w:w="147" w:type="pct"/>
            <w:shd w:val="clear" w:color="auto" w:fill="E5DFEC" w:themeFill="accent4" w:themeFillTint="33"/>
            <w:vAlign w:val="center"/>
          </w:tcPr>
          <w:p w:rsidR="00FA1A7D" w:rsidRDefault="00FA1A7D" w:rsidP="00CD2579">
            <w:pPr>
              <w:pStyle w:val="ListParagraph"/>
              <w:spacing w:before="60" w:after="60"/>
              <w:ind w:left="-85" w:right="-85"/>
              <w:contextualSpacing w:val="0"/>
              <w:jc w:val="center"/>
              <w:rPr>
                <w:b/>
                <w:szCs w:val="20"/>
              </w:rPr>
            </w:pPr>
            <w:r>
              <w:rPr>
                <w:b/>
                <w:szCs w:val="20"/>
              </w:rPr>
              <w:t>2</w:t>
            </w:r>
          </w:p>
        </w:tc>
        <w:tc>
          <w:tcPr>
            <w:tcW w:w="147" w:type="pct"/>
            <w:shd w:val="clear" w:color="auto" w:fill="E5DFEC" w:themeFill="accent4" w:themeFillTint="33"/>
            <w:vAlign w:val="center"/>
          </w:tcPr>
          <w:p w:rsidR="00FA1A7D" w:rsidRDefault="00FA1A7D" w:rsidP="00CD2579">
            <w:pPr>
              <w:pStyle w:val="ListParagraph"/>
              <w:spacing w:before="60" w:after="60"/>
              <w:ind w:left="-85" w:right="-85"/>
              <w:contextualSpacing w:val="0"/>
              <w:jc w:val="center"/>
              <w:rPr>
                <w:b/>
                <w:szCs w:val="20"/>
              </w:rPr>
            </w:pPr>
            <w:r>
              <w:rPr>
                <w:b/>
                <w:szCs w:val="20"/>
              </w:rPr>
              <w:t>3</w:t>
            </w:r>
          </w:p>
        </w:tc>
        <w:tc>
          <w:tcPr>
            <w:tcW w:w="154" w:type="pct"/>
            <w:shd w:val="clear" w:color="auto" w:fill="E5DFEC" w:themeFill="accent4" w:themeFillTint="33"/>
            <w:vAlign w:val="center"/>
          </w:tcPr>
          <w:p w:rsidR="00FA1A7D" w:rsidRDefault="00FA1A7D" w:rsidP="00CD2579">
            <w:pPr>
              <w:pStyle w:val="ListParagraph"/>
              <w:spacing w:before="60" w:after="60"/>
              <w:ind w:left="-85" w:right="-85"/>
              <w:contextualSpacing w:val="0"/>
              <w:jc w:val="center"/>
              <w:rPr>
                <w:b/>
                <w:szCs w:val="20"/>
              </w:rPr>
            </w:pPr>
            <w:r>
              <w:rPr>
                <w:b/>
                <w:szCs w:val="20"/>
              </w:rPr>
              <w:t>4</w:t>
            </w:r>
          </w:p>
        </w:tc>
        <w:tc>
          <w:tcPr>
            <w:tcW w:w="298" w:type="pct"/>
            <w:vMerge/>
            <w:shd w:val="clear" w:color="auto" w:fill="E5DFEC" w:themeFill="accent4" w:themeFillTint="33"/>
            <w:vAlign w:val="center"/>
          </w:tcPr>
          <w:p w:rsidR="00FA1A7D" w:rsidRPr="00FE0C0A" w:rsidRDefault="00FA1A7D" w:rsidP="00CD2579">
            <w:pPr>
              <w:pStyle w:val="ListParagraph"/>
              <w:spacing w:before="60" w:after="60"/>
              <w:ind w:left="-85" w:right="-85"/>
              <w:contextualSpacing w:val="0"/>
              <w:jc w:val="center"/>
              <w:rPr>
                <w:b/>
                <w:szCs w:val="20"/>
                <w:lang w:val="id-ID"/>
              </w:rPr>
            </w:pPr>
          </w:p>
        </w:tc>
        <w:tc>
          <w:tcPr>
            <w:tcW w:w="887" w:type="pct"/>
            <w:vMerge/>
            <w:shd w:val="clear" w:color="auto" w:fill="E5DFEC" w:themeFill="accent4" w:themeFillTint="33"/>
            <w:vAlign w:val="center"/>
          </w:tcPr>
          <w:p w:rsidR="00FA1A7D" w:rsidRDefault="00FA1A7D" w:rsidP="00CD2579">
            <w:pPr>
              <w:pStyle w:val="ListParagraph"/>
              <w:spacing w:before="60" w:after="60"/>
              <w:ind w:left="-85" w:right="-85"/>
              <w:contextualSpacing w:val="0"/>
              <w:jc w:val="center"/>
              <w:rPr>
                <w:b/>
                <w:szCs w:val="20"/>
              </w:rPr>
            </w:pPr>
          </w:p>
        </w:tc>
      </w:tr>
      <w:tr w:rsidR="00FD0C04" w:rsidRPr="00FE0C0A" w:rsidTr="000F62A7">
        <w:trPr>
          <w:trHeight w:val="240"/>
        </w:trPr>
        <w:tc>
          <w:tcPr>
            <w:tcW w:w="255" w:type="pct"/>
          </w:tcPr>
          <w:p w:rsidR="00FD0C04" w:rsidRPr="00AE78AF" w:rsidRDefault="00FD0C04" w:rsidP="00CD2579">
            <w:pPr>
              <w:pStyle w:val="ListParagraph"/>
              <w:spacing w:before="60" w:after="60"/>
              <w:ind w:left="0"/>
              <w:contextualSpacing w:val="0"/>
              <w:jc w:val="center"/>
              <w:rPr>
                <w:b/>
                <w:bCs/>
              </w:rPr>
            </w:pPr>
            <w:r w:rsidRPr="00AE78AF">
              <w:rPr>
                <w:lang w:val="en-ID"/>
              </w:rPr>
              <w:t>1</w:t>
            </w:r>
          </w:p>
        </w:tc>
        <w:tc>
          <w:tcPr>
            <w:tcW w:w="2121" w:type="pct"/>
            <w:shd w:val="clear" w:color="auto" w:fill="auto"/>
          </w:tcPr>
          <w:p w:rsidR="00FD0C04" w:rsidRPr="00472770" w:rsidRDefault="00FD0C04" w:rsidP="00CD2579">
            <w:pPr>
              <w:pStyle w:val="ListParagraph"/>
              <w:spacing w:before="60" w:after="60"/>
              <w:ind w:left="709" w:right="57" w:hanging="709"/>
              <w:contextualSpacing w:val="0"/>
              <w:rPr>
                <w:rFonts w:eastAsia="Bookman Old Style"/>
              </w:rPr>
            </w:pPr>
            <w:r>
              <w:rPr>
                <w:rFonts w:eastAsia="Bookman Old Style"/>
              </w:rPr>
              <w:t>11.1.1</w:t>
            </w:r>
            <w:r>
              <w:rPr>
                <w:rFonts w:eastAsia="Bookman Old Style"/>
              </w:rPr>
              <w:tab/>
            </w:r>
            <w:r w:rsidRPr="00472770">
              <w:rPr>
                <w:rFonts w:eastAsia="Bookman Old Style"/>
              </w:rPr>
              <w:t>Melakukan pengamatan struktur sel dengan menggunakan mikroskop.</w:t>
            </w:r>
          </w:p>
        </w:tc>
        <w:tc>
          <w:tcPr>
            <w:tcW w:w="844" w:type="pct"/>
          </w:tcPr>
          <w:p w:rsidR="00FD0C04" w:rsidRPr="00343D7A" w:rsidRDefault="00FD0C04" w:rsidP="00CD2579">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CD2579">
            <w:pPr>
              <w:pStyle w:val="ListParagraph"/>
              <w:spacing w:before="60" w:after="60"/>
              <w:ind w:left="-85" w:right="-85"/>
              <w:contextualSpacing w:val="0"/>
              <w:jc w:val="center"/>
              <w:rPr>
                <w:b/>
                <w:szCs w:val="20"/>
                <w:lang w:val="id-ID"/>
              </w:rPr>
            </w:pPr>
          </w:p>
        </w:tc>
        <w:tc>
          <w:tcPr>
            <w:tcW w:w="147" w:type="pct"/>
          </w:tcPr>
          <w:p w:rsidR="00FD0C04" w:rsidRPr="00FE0C0A" w:rsidRDefault="00FD0C04" w:rsidP="00CD2579">
            <w:pPr>
              <w:pStyle w:val="ListParagraph"/>
              <w:spacing w:before="60" w:after="60"/>
              <w:ind w:left="-85" w:right="-85"/>
              <w:contextualSpacing w:val="0"/>
              <w:jc w:val="center"/>
              <w:rPr>
                <w:b/>
                <w:szCs w:val="20"/>
                <w:lang w:val="id-ID"/>
              </w:rPr>
            </w:pPr>
          </w:p>
        </w:tc>
        <w:tc>
          <w:tcPr>
            <w:tcW w:w="147" w:type="pct"/>
          </w:tcPr>
          <w:p w:rsidR="00FD0C04" w:rsidRPr="00FE0C0A" w:rsidRDefault="00FD0C04" w:rsidP="00CD2579">
            <w:pPr>
              <w:pStyle w:val="ListParagraph"/>
              <w:spacing w:before="60" w:after="60"/>
              <w:ind w:left="-85" w:right="-85"/>
              <w:contextualSpacing w:val="0"/>
              <w:jc w:val="center"/>
              <w:rPr>
                <w:b/>
                <w:szCs w:val="20"/>
                <w:lang w:val="id-ID"/>
              </w:rPr>
            </w:pPr>
          </w:p>
        </w:tc>
        <w:tc>
          <w:tcPr>
            <w:tcW w:w="154" w:type="pct"/>
          </w:tcPr>
          <w:p w:rsidR="00FD0C04" w:rsidRPr="00FE0C0A" w:rsidRDefault="00FD0C04"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CD2579">
            <w:pPr>
              <w:pStyle w:val="ListParagraph"/>
              <w:spacing w:before="60" w:after="60"/>
              <w:ind w:left="-85" w:right="-85"/>
              <w:contextualSpacing w:val="0"/>
              <w:jc w:val="center"/>
              <w:rPr>
                <w:b/>
                <w:szCs w:val="20"/>
                <w:lang w:val="id-ID"/>
              </w:rPr>
            </w:pPr>
          </w:p>
        </w:tc>
        <w:tc>
          <w:tcPr>
            <w:tcW w:w="887" w:type="pct"/>
          </w:tcPr>
          <w:p w:rsidR="00FD0C04" w:rsidRPr="00343D7A" w:rsidRDefault="00FD0C04" w:rsidP="00CD2579">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CD2579">
            <w:pPr>
              <w:pStyle w:val="ListParagraph"/>
              <w:spacing w:before="60" w:after="60"/>
              <w:ind w:left="0"/>
              <w:contextualSpacing w:val="0"/>
              <w:jc w:val="center"/>
              <w:rPr>
                <w:lang w:val="en-ID"/>
              </w:rPr>
            </w:pPr>
          </w:p>
        </w:tc>
        <w:tc>
          <w:tcPr>
            <w:tcW w:w="2121" w:type="pct"/>
            <w:shd w:val="clear" w:color="auto" w:fill="auto"/>
          </w:tcPr>
          <w:p w:rsidR="00A54BB2" w:rsidRDefault="00A54BB2" w:rsidP="00CD2579">
            <w:pPr>
              <w:pStyle w:val="ListParagraph"/>
              <w:spacing w:before="60" w:after="60"/>
              <w:ind w:left="709" w:right="57" w:hanging="709"/>
              <w:contextualSpacing w:val="0"/>
              <w:rPr>
                <w:rFonts w:eastAsia="Bookman Old Style"/>
              </w:rPr>
            </w:pPr>
            <w:r>
              <w:rPr>
                <w:rFonts w:eastAsia="Bookman Old Style"/>
              </w:rPr>
              <w:t>11.1.2</w:t>
            </w:r>
            <w:r>
              <w:rPr>
                <w:rFonts w:eastAsia="Bookman Old Style"/>
              </w:rPr>
              <w:tab/>
            </w:r>
            <w:r w:rsidRPr="00472770">
              <w:rPr>
                <w:rFonts w:eastAsia="Bookman Old Style"/>
              </w:rPr>
              <w:t>Mengevaluasi dan merefleksi kesimpulan hasil pengamatan dan membandingkannya dengan teori.</w:t>
            </w:r>
          </w:p>
        </w:tc>
        <w:tc>
          <w:tcPr>
            <w:tcW w:w="844" w:type="pct"/>
          </w:tcPr>
          <w:p w:rsidR="00A54BB2" w:rsidRPr="00343D7A" w:rsidRDefault="00A54BB2" w:rsidP="00CD2579">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54" w:type="pct"/>
          </w:tcPr>
          <w:p w:rsidR="00A54BB2" w:rsidRPr="00FE0C0A" w:rsidRDefault="00A54BB2"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887" w:type="pct"/>
          </w:tcPr>
          <w:p w:rsidR="00A54BB2" w:rsidRPr="00343D7A" w:rsidRDefault="00A54BB2" w:rsidP="00CD2579">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CD2579">
            <w:pPr>
              <w:pStyle w:val="ListParagraph"/>
              <w:spacing w:before="60" w:after="60"/>
              <w:ind w:left="0"/>
              <w:contextualSpacing w:val="0"/>
              <w:jc w:val="center"/>
              <w:rPr>
                <w:lang w:val="en-ID"/>
              </w:rPr>
            </w:pPr>
          </w:p>
        </w:tc>
        <w:tc>
          <w:tcPr>
            <w:tcW w:w="2121" w:type="pct"/>
            <w:shd w:val="clear" w:color="auto" w:fill="auto"/>
          </w:tcPr>
          <w:p w:rsidR="00A54BB2" w:rsidRDefault="00A54BB2" w:rsidP="00CD2579">
            <w:pPr>
              <w:pStyle w:val="ListParagraph"/>
              <w:spacing w:before="60" w:after="60"/>
              <w:ind w:left="709" w:right="57" w:hanging="709"/>
              <w:contextualSpacing w:val="0"/>
              <w:rPr>
                <w:rFonts w:eastAsia="Bookman Old Style"/>
              </w:rPr>
            </w:pPr>
            <w:r>
              <w:rPr>
                <w:rFonts w:eastAsia="Bookman Old Style"/>
              </w:rPr>
              <w:t>11.1.</w:t>
            </w:r>
            <w:r w:rsidRPr="00B0784E">
              <w:rPr>
                <w:rFonts w:eastAsia="Bookman Old Style"/>
              </w:rPr>
              <w:t>3</w:t>
            </w:r>
            <w:r w:rsidRPr="00B0784E">
              <w:rPr>
                <w:rFonts w:eastAsia="Bookman Old Style"/>
              </w:rPr>
              <w:tab/>
            </w:r>
            <w:r w:rsidRPr="00472770">
              <w:rPr>
                <w:rFonts w:eastAsia="Bookman Old Style"/>
              </w:rPr>
              <w:t>Mengomunikasikan hasil pengamatan struktur sel menggunakan representasi gambar dalam tampilan statis.</w:t>
            </w:r>
          </w:p>
        </w:tc>
        <w:tc>
          <w:tcPr>
            <w:tcW w:w="844" w:type="pct"/>
          </w:tcPr>
          <w:p w:rsidR="00A54BB2" w:rsidRPr="00343D7A" w:rsidRDefault="00A54BB2" w:rsidP="00CD2579">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54" w:type="pct"/>
          </w:tcPr>
          <w:p w:rsidR="00A54BB2" w:rsidRPr="00FE0C0A" w:rsidRDefault="00A54BB2"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887" w:type="pct"/>
          </w:tcPr>
          <w:p w:rsidR="00A54BB2" w:rsidRPr="00343D7A" w:rsidRDefault="00A54BB2" w:rsidP="00CD2579">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CD2579">
            <w:pPr>
              <w:pStyle w:val="ListParagraph"/>
              <w:spacing w:before="60" w:after="60"/>
              <w:ind w:left="0"/>
              <w:contextualSpacing w:val="0"/>
              <w:jc w:val="center"/>
              <w:rPr>
                <w:lang w:val="en-ID"/>
              </w:rPr>
            </w:pPr>
          </w:p>
        </w:tc>
        <w:tc>
          <w:tcPr>
            <w:tcW w:w="2121" w:type="pct"/>
            <w:shd w:val="clear" w:color="auto" w:fill="auto"/>
          </w:tcPr>
          <w:p w:rsidR="00A54BB2" w:rsidRDefault="00A54BB2" w:rsidP="00CD2579">
            <w:pPr>
              <w:pStyle w:val="ListParagraph"/>
              <w:spacing w:before="60" w:after="60"/>
              <w:ind w:left="709" w:right="57" w:hanging="709"/>
              <w:contextualSpacing w:val="0"/>
              <w:rPr>
                <w:rFonts w:eastAsia="Bookman Old Style"/>
              </w:rPr>
            </w:pPr>
            <w:r>
              <w:rPr>
                <w:rFonts w:eastAsia="Bookman Old Style"/>
              </w:rPr>
              <w:t>11.1.</w:t>
            </w:r>
            <w:r w:rsidRPr="00B0784E">
              <w:rPr>
                <w:rFonts w:eastAsia="Bookman Old Style"/>
              </w:rPr>
              <w:t>4</w:t>
            </w:r>
            <w:r w:rsidRPr="00B0784E">
              <w:rPr>
                <w:rFonts w:eastAsia="Bookman Old Style"/>
              </w:rPr>
              <w:tab/>
            </w:r>
            <w:r w:rsidRPr="00472770">
              <w:rPr>
                <w:rFonts w:eastAsia="Bookman Old Style"/>
              </w:rPr>
              <w:t>Menganalisis struktur sel berdasarkan hasil penyelidikan.</w:t>
            </w:r>
          </w:p>
        </w:tc>
        <w:tc>
          <w:tcPr>
            <w:tcW w:w="844" w:type="pct"/>
          </w:tcPr>
          <w:p w:rsidR="00A54BB2" w:rsidRPr="00343D7A" w:rsidRDefault="00A54BB2" w:rsidP="00CD2579">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54" w:type="pct"/>
          </w:tcPr>
          <w:p w:rsidR="00A54BB2" w:rsidRPr="00FE0C0A" w:rsidRDefault="00A54BB2"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887" w:type="pct"/>
          </w:tcPr>
          <w:p w:rsidR="00A54BB2" w:rsidRPr="00343D7A" w:rsidRDefault="00A54BB2" w:rsidP="00CD2579">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Pr="00AE78AF" w:rsidRDefault="00FD0C04" w:rsidP="00CD2579">
            <w:pPr>
              <w:pStyle w:val="ListParagraph"/>
              <w:spacing w:before="60" w:after="60"/>
              <w:ind w:left="0"/>
              <w:contextualSpacing w:val="0"/>
              <w:jc w:val="center"/>
              <w:rPr>
                <w:b/>
                <w:bCs/>
              </w:rPr>
            </w:pPr>
            <w:r>
              <w:rPr>
                <w:b/>
                <w:bCs/>
              </w:rPr>
              <w:t>2</w:t>
            </w:r>
          </w:p>
        </w:tc>
        <w:tc>
          <w:tcPr>
            <w:tcW w:w="2121" w:type="pct"/>
            <w:shd w:val="clear" w:color="auto" w:fill="auto"/>
          </w:tcPr>
          <w:p w:rsidR="00FD0C04" w:rsidRPr="00472770" w:rsidRDefault="00FD0C04" w:rsidP="00CD2579">
            <w:pPr>
              <w:pStyle w:val="ListParagraph"/>
              <w:spacing w:before="60" w:after="60"/>
              <w:ind w:left="709" w:right="57" w:hanging="709"/>
              <w:contextualSpacing w:val="0"/>
              <w:rPr>
                <w:rFonts w:eastAsia="Bookman Old Style"/>
              </w:rPr>
            </w:pPr>
            <w:r>
              <w:rPr>
                <w:rFonts w:eastAsia="Bookman Old Style"/>
              </w:rPr>
              <w:t>11.2.1</w:t>
            </w:r>
            <w:r>
              <w:rPr>
                <w:rFonts w:eastAsia="Bookman Old Style"/>
              </w:rPr>
              <w:tab/>
            </w:r>
            <w:r w:rsidRPr="00561575">
              <w:rPr>
                <w:rFonts w:eastAsia="Bookman Old Style"/>
              </w:rPr>
              <w:t>Merumuskan pertanyaan ilmiah dan hipotesis tentang transpor zat melalui membran yang dapat diselidiki.</w:t>
            </w:r>
          </w:p>
        </w:tc>
        <w:tc>
          <w:tcPr>
            <w:tcW w:w="844" w:type="pct"/>
          </w:tcPr>
          <w:p w:rsidR="00FD0C04" w:rsidRPr="00343D7A" w:rsidRDefault="00FD0C04" w:rsidP="00CD2579">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CD2579">
            <w:pPr>
              <w:pStyle w:val="ListParagraph"/>
              <w:spacing w:before="60" w:after="60"/>
              <w:ind w:left="-85" w:right="-85"/>
              <w:contextualSpacing w:val="0"/>
              <w:jc w:val="center"/>
              <w:rPr>
                <w:b/>
                <w:szCs w:val="20"/>
                <w:lang w:val="id-ID"/>
              </w:rPr>
            </w:pPr>
          </w:p>
        </w:tc>
        <w:tc>
          <w:tcPr>
            <w:tcW w:w="147" w:type="pct"/>
          </w:tcPr>
          <w:p w:rsidR="00FD0C04" w:rsidRPr="00FE0C0A" w:rsidRDefault="00FD0C04" w:rsidP="00CD2579">
            <w:pPr>
              <w:pStyle w:val="ListParagraph"/>
              <w:spacing w:before="60" w:after="60"/>
              <w:ind w:left="-85" w:right="-85"/>
              <w:contextualSpacing w:val="0"/>
              <w:jc w:val="center"/>
              <w:rPr>
                <w:b/>
                <w:szCs w:val="20"/>
                <w:lang w:val="id-ID"/>
              </w:rPr>
            </w:pPr>
          </w:p>
        </w:tc>
        <w:tc>
          <w:tcPr>
            <w:tcW w:w="147" w:type="pct"/>
          </w:tcPr>
          <w:p w:rsidR="00FD0C04" w:rsidRPr="00FE0C0A" w:rsidRDefault="00FD0C04" w:rsidP="00CD2579">
            <w:pPr>
              <w:pStyle w:val="ListParagraph"/>
              <w:spacing w:before="60" w:after="60"/>
              <w:ind w:left="-85" w:right="-85"/>
              <w:contextualSpacing w:val="0"/>
              <w:jc w:val="center"/>
              <w:rPr>
                <w:b/>
                <w:szCs w:val="20"/>
                <w:lang w:val="id-ID"/>
              </w:rPr>
            </w:pPr>
          </w:p>
        </w:tc>
        <w:tc>
          <w:tcPr>
            <w:tcW w:w="154" w:type="pct"/>
          </w:tcPr>
          <w:p w:rsidR="00FD0C04" w:rsidRPr="00FE0C0A" w:rsidRDefault="00FD0C04"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CD2579">
            <w:pPr>
              <w:pStyle w:val="ListParagraph"/>
              <w:spacing w:before="60" w:after="60"/>
              <w:ind w:left="-85" w:right="-85"/>
              <w:contextualSpacing w:val="0"/>
              <w:jc w:val="center"/>
              <w:rPr>
                <w:b/>
                <w:szCs w:val="20"/>
                <w:lang w:val="id-ID"/>
              </w:rPr>
            </w:pPr>
          </w:p>
        </w:tc>
        <w:tc>
          <w:tcPr>
            <w:tcW w:w="887" w:type="pct"/>
          </w:tcPr>
          <w:p w:rsidR="00FD0C04" w:rsidRPr="00343D7A" w:rsidRDefault="00FD0C04" w:rsidP="00CD2579">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CD2579">
            <w:pPr>
              <w:pStyle w:val="ListParagraph"/>
              <w:spacing w:before="60" w:after="60"/>
              <w:ind w:left="0"/>
              <w:contextualSpacing w:val="0"/>
              <w:jc w:val="center"/>
              <w:rPr>
                <w:lang w:val="en-ID"/>
              </w:rPr>
            </w:pPr>
          </w:p>
        </w:tc>
        <w:tc>
          <w:tcPr>
            <w:tcW w:w="2121" w:type="pct"/>
            <w:shd w:val="clear" w:color="auto" w:fill="auto"/>
          </w:tcPr>
          <w:p w:rsidR="00A54BB2" w:rsidRDefault="00A54BB2" w:rsidP="00CD2579">
            <w:pPr>
              <w:pStyle w:val="ListParagraph"/>
              <w:spacing w:before="60" w:after="60"/>
              <w:ind w:left="709" w:right="57" w:hanging="709"/>
              <w:contextualSpacing w:val="0"/>
              <w:rPr>
                <w:rFonts w:eastAsia="Bookman Old Style"/>
              </w:rPr>
            </w:pPr>
            <w:r>
              <w:rPr>
                <w:rFonts w:eastAsia="Bookman Old Style"/>
              </w:rPr>
              <w:t>11.2.2</w:t>
            </w:r>
            <w:r>
              <w:rPr>
                <w:rFonts w:eastAsia="Bookman Old Style"/>
              </w:rPr>
              <w:tab/>
            </w:r>
            <w:r w:rsidRPr="00561575">
              <w:rPr>
                <w:rFonts w:eastAsia="Bookman Old Style"/>
              </w:rPr>
              <w:t>Mengomunikasikan hasil penyelidikan tentang transpor zat melalui membran plasma menggunakan representasi yang sesuai.</w:t>
            </w:r>
          </w:p>
        </w:tc>
        <w:tc>
          <w:tcPr>
            <w:tcW w:w="844" w:type="pct"/>
          </w:tcPr>
          <w:p w:rsidR="00A54BB2" w:rsidRPr="00343D7A" w:rsidRDefault="00A54BB2" w:rsidP="00CD2579">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54" w:type="pct"/>
          </w:tcPr>
          <w:p w:rsidR="00A54BB2" w:rsidRPr="00FE0C0A" w:rsidRDefault="00A54BB2"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887" w:type="pct"/>
          </w:tcPr>
          <w:p w:rsidR="00A54BB2" w:rsidRPr="00343D7A" w:rsidRDefault="00A54BB2" w:rsidP="00CD2579">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CD2579">
            <w:pPr>
              <w:pStyle w:val="ListParagraph"/>
              <w:spacing w:before="60" w:after="60"/>
              <w:ind w:left="0"/>
              <w:contextualSpacing w:val="0"/>
              <w:jc w:val="center"/>
              <w:rPr>
                <w:lang w:val="en-ID"/>
              </w:rPr>
            </w:pPr>
          </w:p>
        </w:tc>
        <w:tc>
          <w:tcPr>
            <w:tcW w:w="2121" w:type="pct"/>
            <w:shd w:val="clear" w:color="auto" w:fill="auto"/>
          </w:tcPr>
          <w:p w:rsidR="00A54BB2" w:rsidRDefault="00A54BB2" w:rsidP="00CD2579">
            <w:pPr>
              <w:pStyle w:val="ListParagraph"/>
              <w:spacing w:before="60" w:after="60"/>
              <w:ind w:left="709" w:right="57" w:hanging="709"/>
              <w:contextualSpacing w:val="0"/>
              <w:rPr>
                <w:rFonts w:eastAsia="Bookman Old Style"/>
              </w:rPr>
            </w:pPr>
            <w:r>
              <w:rPr>
                <w:rFonts w:eastAsia="Bookman Old Style"/>
              </w:rPr>
              <w:t>11.2.3</w:t>
            </w:r>
            <w:r>
              <w:rPr>
                <w:rFonts w:eastAsia="Bookman Old Style"/>
              </w:rPr>
              <w:tab/>
            </w:r>
            <w:r w:rsidRPr="00561575">
              <w:rPr>
                <w:rFonts w:eastAsia="Bookman Old Style"/>
              </w:rPr>
              <w:t>Menganalisis hasil penyelidikan tentang transpor zat melalui membran plasma</w:t>
            </w:r>
            <w:r>
              <w:rPr>
                <w:rFonts w:eastAsia="Bookman Old Style"/>
              </w:rPr>
              <w:t>.</w:t>
            </w:r>
          </w:p>
        </w:tc>
        <w:tc>
          <w:tcPr>
            <w:tcW w:w="844" w:type="pct"/>
          </w:tcPr>
          <w:p w:rsidR="00A54BB2" w:rsidRPr="00343D7A" w:rsidRDefault="00A54BB2" w:rsidP="00CD2579">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54" w:type="pct"/>
          </w:tcPr>
          <w:p w:rsidR="00A54BB2" w:rsidRPr="00FE0C0A" w:rsidRDefault="00A54BB2"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887" w:type="pct"/>
          </w:tcPr>
          <w:p w:rsidR="00A54BB2" w:rsidRPr="00343D7A" w:rsidRDefault="00A54BB2" w:rsidP="00CD2579">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Pr="00AE78AF" w:rsidRDefault="00FD0C04" w:rsidP="00CD2579">
            <w:pPr>
              <w:pStyle w:val="ListParagraph"/>
              <w:spacing w:before="60" w:after="60"/>
              <w:ind w:left="0"/>
              <w:contextualSpacing w:val="0"/>
              <w:jc w:val="center"/>
              <w:rPr>
                <w:b/>
                <w:bCs/>
              </w:rPr>
            </w:pPr>
            <w:r>
              <w:rPr>
                <w:b/>
                <w:bCs/>
              </w:rPr>
              <w:t>3</w:t>
            </w:r>
          </w:p>
        </w:tc>
        <w:tc>
          <w:tcPr>
            <w:tcW w:w="2121" w:type="pct"/>
            <w:shd w:val="clear" w:color="auto" w:fill="auto"/>
          </w:tcPr>
          <w:p w:rsidR="00FD0C04" w:rsidRPr="00472770" w:rsidRDefault="00FD0C04" w:rsidP="00CD2579">
            <w:pPr>
              <w:pStyle w:val="ListParagraph"/>
              <w:spacing w:before="60" w:after="60"/>
              <w:ind w:left="709" w:right="57" w:hanging="709"/>
              <w:contextualSpacing w:val="0"/>
              <w:rPr>
                <w:rFonts w:eastAsia="Bookman Old Style"/>
              </w:rPr>
            </w:pPr>
            <w:r>
              <w:rPr>
                <w:rFonts w:eastAsia="Bookman Old Style"/>
              </w:rPr>
              <w:t>11.3.1</w:t>
            </w:r>
            <w:r>
              <w:rPr>
                <w:rFonts w:eastAsia="Bookman Old Style"/>
              </w:rPr>
              <w:tab/>
            </w:r>
            <w:r w:rsidRPr="000958B0">
              <w:rPr>
                <w:rFonts w:eastAsia="Bookman Old Style"/>
              </w:rPr>
              <w:t>Merencanakan dan melakukan penyelidikan tentang keterkaitan struktur organ pada sistem organ tumbuhan dengan fungsinya.</w:t>
            </w:r>
          </w:p>
        </w:tc>
        <w:tc>
          <w:tcPr>
            <w:tcW w:w="844" w:type="pct"/>
          </w:tcPr>
          <w:p w:rsidR="00FD0C04" w:rsidRPr="00343D7A" w:rsidRDefault="00FD0C04" w:rsidP="00CD2579">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CD2579">
            <w:pPr>
              <w:pStyle w:val="ListParagraph"/>
              <w:spacing w:before="60" w:after="60"/>
              <w:ind w:left="-85" w:right="-85"/>
              <w:contextualSpacing w:val="0"/>
              <w:jc w:val="center"/>
              <w:rPr>
                <w:b/>
                <w:szCs w:val="20"/>
                <w:lang w:val="id-ID"/>
              </w:rPr>
            </w:pPr>
          </w:p>
        </w:tc>
        <w:tc>
          <w:tcPr>
            <w:tcW w:w="147" w:type="pct"/>
          </w:tcPr>
          <w:p w:rsidR="00FD0C04" w:rsidRPr="00FE0C0A" w:rsidRDefault="00FD0C04" w:rsidP="00CD2579">
            <w:pPr>
              <w:pStyle w:val="ListParagraph"/>
              <w:spacing w:before="60" w:after="60"/>
              <w:ind w:left="-85" w:right="-85"/>
              <w:contextualSpacing w:val="0"/>
              <w:jc w:val="center"/>
              <w:rPr>
                <w:b/>
                <w:szCs w:val="20"/>
                <w:lang w:val="id-ID"/>
              </w:rPr>
            </w:pPr>
          </w:p>
        </w:tc>
        <w:tc>
          <w:tcPr>
            <w:tcW w:w="147" w:type="pct"/>
          </w:tcPr>
          <w:p w:rsidR="00FD0C04" w:rsidRPr="00FE0C0A" w:rsidRDefault="00FD0C04" w:rsidP="00CD2579">
            <w:pPr>
              <w:pStyle w:val="ListParagraph"/>
              <w:spacing w:before="60" w:after="60"/>
              <w:ind w:left="-85" w:right="-85"/>
              <w:contextualSpacing w:val="0"/>
              <w:jc w:val="center"/>
              <w:rPr>
                <w:b/>
                <w:szCs w:val="20"/>
                <w:lang w:val="id-ID"/>
              </w:rPr>
            </w:pPr>
          </w:p>
        </w:tc>
        <w:tc>
          <w:tcPr>
            <w:tcW w:w="154" w:type="pct"/>
          </w:tcPr>
          <w:p w:rsidR="00FD0C04" w:rsidRPr="00FE0C0A" w:rsidRDefault="00FD0C04"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CD2579">
            <w:pPr>
              <w:pStyle w:val="ListParagraph"/>
              <w:spacing w:before="60" w:after="60"/>
              <w:ind w:left="-85" w:right="-85"/>
              <w:contextualSpacing w:val="0"/>
              <w:jc w:val="center"/>
              <w:rPr>
                <w:b/>
                <w:szCs w:val="20"/>
                <w:lang w:val="id-ID"/>
              </w:rPr>
            </w:pPr>
          </w:p>
        </w:tc>
        <w:tc>
          <w:tcPr>
            <w:tcW w:w="887" w:type="pct"/>
          </w:tcPr>
          <w:p w:rsidR="00FD0C04" w:rsidRPr="00343D7A" w:rsidRDefault="00FD0C04" w:rsidP="00CD2579">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CD2579">
            <w:pPr>
              <w:pStyle w:val="ListParagraph"/>
              <w:spacing w:before="60" w:after="60"/>
              <w:ind w:left="0"/>
              <w:contextualSpacing w:val="0"/>
              <w:jc w:val="center"/>
              <w:rPr>
                <w:lang w:val="en-ID"/>
              </w:rPr>
            </w:pPr>
          </w:p>
        </w:tc>
        <w:tc>
          <w:tcPr>
            <w:tcW w:w="2121" w:type="pct"/>
            <w:shd w:val="clear" w:color="auto" w:fill="auto"/>
          </w:tcPr>
          <w:p w:rsidR="00A54BB2" w:rsidRDefault="00A54BB2" w:rsidP="00CD2579">
            <w:pPr>
              <w:pStyle w:val="ListParagraph"/>
              <w:spacing w:before="60" w:after="60"/>
              <w:ind w:left="709" w:right="57" w:hanging="709"/>
              <w:contextualSpacing w:val="0"/>
              <w:rPr>
                <w:rFonts w:eastAsia="Bookman Old Style"/>
              </w:rPr>
            </w:pPr>
            <w:r>
              <w:rPr>
                <w:rFonts w:eastAsia="Bookman Old Style"/>
              </w:rPr>
              <w:t>11.3.2</w:t>
            </w:r>
            <w:r>
              <w:rPr>
                <w:rFonts w:eastAsia="Bookman Old Style"/>
              </w:rPr>
              <w:tab/>
            </w:r>
            <w:r w:rsidRPr="000958B0">
              <w:rPr>
                <w:rFonts w:eastAsia="Bookman Old Style"/>
              </w:rPr>
              <w:t>Menganalisis data hasil penyelidikan tentang keterkaitan struktur organ pada sistem organ tumbuhan dengan fungsinya.</w:t>
            </w:r>
          </w:p>
        </w:tc>
        <w:tc>
          <w:tcPr>
            <w:tcW w:w="844" w:type="pct"/>
          </w:tcPr>
          <w:p w:rsidR="00A54BB2" w:rsidRPr="00343D7A" w:rsidRDefault="00A54BB2" w:rsidP="00CD2579">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54" w:type="pct"/>
          </w:tcPr>
          <w:p w:rsidR="00A54BB2" w:rsidRPr="00FE0C0A" w:rsidRDefault="00A54BB2"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887" w:type="pct"/>
          </w:tcPr>
          <w:p w:rsidR="00A54BB2" w:rsidRPr="00343D7A" w:rsidRDefault="00A54BB2" w:rsidP="00CD2579">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CD2579">
            <w:pPr>
              <w:pStyle w:val="ListParagraph"/>
              <w:spacing w:before="60" w:after="60"/>
              <w:ind w:left="0"/>
              <w:contextualSpacing w:val="0"/>
              <w:jc w:val="center"/>
              <w:rPr>
                <w:lang w:val="en-ID"/>
              </w:rPr>
            </w:pPr>
          </w:p>
        </w:tc>
        <w:tc>
          <w:tcPr>
            <w:tcW w:w="2121" w:type="pct"/>
            <w:shd w:val="clear" w:color="auto" w:fill="auto"/>
          </w:tcPr>
          <w:p w:rsidR="00A54BB2" w:rsidRDefault="00A54BB2" w:rsidP="00CD2579">
            <w:pPr>
              <w:pStyle w:val="ListParagraph"/>
              <w:spacing w:before="60" w:after="60"/>
              <w:ind w:left="709" w:right="57" w:hanging="709"/>
              <w:contextualSpacing w:val="0"/>
              <w:rPr>
                <w:rFonts w:eastAsia="Bookman Old Style"/>
              </w:rPr>
            </w:pPr>
            <w:r>
              <w:rPr>
                <w:rFonts w:eastAsia="Bookman Old Style"/>
              </w:rPr>
              <w:t>11.3.3</w:t>
            </w:r>
            <w:r>
              <w:rPr>
                <w:rFonts w:eastAsia="Bookman Old Style"/>
              </w:rPr>
              <w:tab/>
            </w:r>
            <w:r w:rsidRPr="000958B0">
              <w:rPr>
                <w:rFonts w:eastAsia="Bookman Old Style"/>
              </w:rPr>
              <w:t>Mengomunikasikan hasil penyelidikan keterkaitan struktur organ pada sistem organ tumbuhan dengan fungsinya.</w:t>
            </w:r>
          </w:p>
        </w:tc>
        <w:tc>
          <w:tcPr>
            <w:tcW w:w="844" w:type="pct"/>
          </w:tcPr>
          <w:p w:rsidR="00A54BB2" w:rsidRPr="00343D7A" w:rsidRDefault="00A54BB2" w:rsidP="00CD2579">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54" w:type="pct"/>
          </w:tcPr>
          <w:p w:rsidR="00A54BB2" w:rsidRPr="00FE0C0A" w:rsidRDefault="00A54BB2"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887" w:type="pct"/>
          </w:tcPr>
          <w:p w:rsidR="00A54BB2" w:rsidRPr="00343D7A" w:rsidRDefault="00A54BB2" w:rsidP="00CD2579">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Pr="00AE78AF" w:rsidRDefault="00FD0C04" w:rsidP="00CD2579">
            <w:pPr>
              <w:pStyle w:val="ListParagraph"/>
              <w:spacing w:before="60" w:after="60"/>
              <w:ind w:left="0"/>
              <w:contextualSpacing w:val="0"/>
              <w:jc w:val="center"/>
              <w:rPr>
                <w:b/>
                <w:bCs/>
              </w:rPr>
            </w:pPr>
            <w:r>
              <w:rPr>
                <w:b/>
                <w:bCs/>
              </w:rPr>
              <w:t>4</w:t>
            </w:r>
          </w:p>
        </w:tc>
        <w:tc>
          <w:tcPr>
            <w:tcW w:w="2121" w:type="pct"/>
            <w:shd w:val="clear" w:color="auto" w:fill="auto"/>
          </w:tcPr>
          <w:p w:rsidR="00FD0C04" w:rsidRPr="00472770" w:rsidRDefault="00FD0C04" w:rsidP="00CD2579">
            <w:pPr>
              <w:pStyle w:val="ListParagraph"/>
              <w:spacing w:before="60" w:after="60"/>
              <w:ind w:left="709" w:right="57" w:hanging="709"/>
              <w:contextualSpacing w:val="0"/>
              <w:rPr>
                <w:rFonts w:eastAsia="Bookman Old Style"/>
              </w:rPr>
            </w:pPr>
            <w:r>
              <w:rPr>
                <w:rFonts w:eastAsia="Bookman Old Style"/>
              </w:rPr>
              <w:t>11.4.1</w:t>
            </w:r>
            <w:r>
              <w:rPr>
                <w:rFonts w:eastAsia="Bookman Old Style"/>
              </w:rPr>
              <w:tab/>
            </w:r>
            <w:r w:rsidRPr="000958B0">
              <w:rPr>
                <w:rFonts w:eastAsia="Bookman Old Style"/>
              </w:rPr>
              <w:t>Menjelaskan peran struktur dan fungsi berbagai organ dalam proses transport dan pertukaran zat pada manusia.</w:t>
            </w:r>
          </w:p>
        </w:tc>
        <w:tc>
          <w:tcPr>
            <w:tcW w:w="844" w:type="pct"/>
          </w:tcPr>
          <w:p w:rsidR="00FD0C04" w:rsidRPr="00343D7A" w:rsidRDefault="00FD0C04" w:rsidP="00CD2579">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CD2579">
            <w:pPr>
              <w:pStyle w:val="ListParagraph"/>
              <w:spacing w:before="60" w:after="60"/>
              <w:ind w:left="-85" w:right="-85"/>
              <w:contextualSpacing w:val="0"/>
              <w:jc w:val="center"/>
              <w:rPr>
                <w:b/>
                <w:szCs w:val="20"/>
                <w:lang w:val="id-ID"/>
              </w:rPr>
            </w:pPr>
          </w:p>
        </w:tc>
        <w:tc>
          <w:tcPr>
            <w:tcW w:w="147" w:type="pct"/>
          </w:tcPr>
          <w:p w:rsidR="00FD0C04" w:rsidRPr="00FE0C0A" w:rsidRDefault="00FD0C04" w:rsidP="00CD2579">
            <w:pPr>
              <w:pStyle w:val="ListParagraph"/>
              <w:spacing w:before="60" w:after="60"/>
              <w:ind w:left="-85" w:right="-85"/>
              <w:contextualSpacing w:val="0"/>
              <w:jc w:val="center"/>
              <w:rPr>
                <w:b/>
                <w:szCs w:val="20"/>
                <w:lang w:val="id-ID"/>
              </w:rPr>
            </w:pPr>
          </w:p>
        </w:tc>
        <w:tc>
          <w:tcPr>
            <w:tcW w:w="147" w:type="pct"/>
          </w:tcPr>
          <w:p w:rsidR="00FD0C04" w:rsidRPr="00FE0C0A" w:rsidRDefault="00FD0C04" w:rsidP="00CD2579">
            <w:pPr>
              <w:pStyle w:val="ListParagraph"/>
              <w:spacing w:before="60" w:after="60"/>
              <w:ind w:left="-85" w:right="-85"/>
              <w:contextualSpacing w:val="0"/>
              <w:jc w:val="center"/>
              <w:rPr>
                <w:b/>
                <w:szCs w:val="20"/>
                <w:lang w:val="id-ID"/>
              </w:rPr>
            </w:pPr>
          </w:p>
        </w:tc>
        <w:tc>
          <w:tcPr>
            <w:tcW w:w="154" w:type="pct"/>
          </w:tcPr>
          <w:p w:rsidR="00FD0C04" w:rsidRPr="00FE0C0A" w:rsidRDefault="00FD0C04"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CD2579">
            <w:pPr>
              <w:pStyle w:val="ListParagraph"/>
              <w:spacing w:before="60" w:after="60"/>
              <w:ind w:left="-85" w:right="-85"/>
              <w:contextualSpacing w:val="0"/>
              <w:jc w:val="center"/>
              <w:rPr>
                <w:b/>
                <w:szCs w:val="20"/>
                <w:lang w:val="id-ID"/>
              </w:rPr>
            </w:pPr>
          </w:p>
        </w:tc>
        <w:tc>
          <w:tcPr>
            <w:tcW w:w="887" w:type="pct"/>
          </w:tcPr>
          <w:p w:rsidR="00FD0C04" w:rsidRPr="00343D7A" w:rsidRDefault="00FD0C04" w:rsidP="00CD2579">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CD2579">
            <w:pPr>
              <w:pStyle w:val="ListParagraph"/>
              <w:spacing w:before="60" w:after="60"/>
              <w:ind w:left="0"/>
              <w:contextualSpacing w:val="0"/>
              <w:jc w:val="center"/>
              <w:rPr>
                <w:lang w:val="en-ID"/>
              </w:rPr>
            </w:pPr>
          </w:p>
        </w:tc>
        <w:tc>
          <w:tcPr>
            <w:tcW w:w="2121" w:type="pct"/>
            <w:shd w:val="clear" w:color="auto" w:fill="auto"/>
          </w:tcPr>
          <w:p w:rsidR="00A54BB2" w:rsidRDefault="00A54BB2" w:rsidP="00CD2579">
            <w:pPr>
              <w:pStyle w:val="ListParagraph"/>
              <w:spacing w:before="60" w:after="60"/>
              <w:ind w:left="709" w:right="57" w:hanging="709"/>
              <w:contextualSpacing w:val="0"/>
              <w:rPr>
                <w:rFonts w:eastAsia="Bookman Old Style"/>
              </w:rPr>
            </w:pPr>
            <w:r>
              <w:rPr>
                <w:rFonts w:eastAsia="Bookman Old Style"/>
              </w:rPr>
              <w:t>11.4.2</w:t>
            </w:r>
            <w:r>
              <w:rPr>
                <w:rFonts w:eastAsia="Bookman Old Style"/>
              </w:rPr>
              <w:tab/>
            </w:r>
            <w:r w:rsidRPr="000958B0">
              <w:rPr>
                <w:rFonts w:eastAsia="Bookman Old Style"/>
              </w:rPr>
              <w:t>Menjelaskan peran fungsi berbagai organ dalam proses transport dan pertukaran zat pada manusia.</w:t>
            </w:r>
          </w:p>
        </w:tc>
        <w:tc>
          <w:tcPr>
            <w:tcW w:w="844" w:type="pct"/>
          </w:tcPr>
          <w:p w:rsidR="00A54BB2" w:rsidRPr="00343D7A" w:rsidRDefault="00A54BB2" w:rsidP="00CD2579">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54" w:type="pct"/>
          </w:tcPr>
          <w:p w:rsidR="00A54BB2" w:rsidRPr="00FE0C0A" w:rsidRDefault="00A54BB2"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887" w:type="pct"/>
          </w:tcPr>
          <w:p w:rsidR="00A54BB2" w:rsidRPr="00343D7A" w:rsidRDefault="00A54BB2" w:rsidP="00CD2579">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CD2579">
            <w:pPr>
              <w:pStyle w:val="ListParagraph"/>
              <w:spacing w:before="60" w:after="60"/>
              <w:ind w:left="0"/>
              <w:contextualSpacing w:val="0"/>
              <w:jc w:val="center"/>
              <w:rPr>
                <w:lang w:val="en-ID"/>
              </w:rPr>
            </w:pPr>
          </w:p>
        </w:tc>
        <w:tc>
          <w:tcPr>
            <w:tcW w:w="2121" w:type="pct"/>
            <w:shd w:val="clear" w:color="auto" w:fill="auto"/>
          </w:tcPr>
          <w:p w:rsidR="00A54BB2" w:rsidRDefault="00A54BB2" w:rsidP="00CD2579">
            <w:pPr>
              <w:pStyle w:val="ListParagraph"/>
              <w:spacing w:before="60" w:after="60"/>
              <w:ind w:left="709" w:right="57" w:hanging="709"/>
              <w:contextualSpacing w:val="0"/>
              <w:rPr>
                <w:rFonts w:eastAsia="Bookman Old Style"/>
              </w:rPr>
            </w:pPr>
            <w:r>
              <w:rPr>
                <w:rFonts w:eastAsia="Bookman Old Style"/>
              </w:rPr>
              <w:t>11.4.3</w:t>
            </w:r>
            <w:r>
              <w:rPr>
                <w:rFonts w:eastAsia="Bookman Old Style"/>
              </w:rPr>
              <w:tab/>
            </w:r>
            <w:r w:rsidRPr="000958B0">
              <w:rPr>
                <w:rFonts w:eastAsia="Bookman Old Style"/>
              </w:rPr>
              <w:t>Menganalisis keterkaitan struktur organ tubuh dengan fungsi transport dan pertukaran zat pada manusia.</w:t>
            </w:r>
          </w:p>
        </w:tc>
        <w:tc>
          <w:tcPr>
            <w:tcW w:w="844" w:type="pct"/>
          </w:tcPr>
          <w:p w:rsidR="00A54BB2" w:rsidRPr="00343D7A" w:rsidRDefault="00A54BB2" w:rsidP="00CD2579">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54" w:type="pct"/>
          </w:tcPr>
          <w:p w:rsidR="00A54BB2" w:rsidRPr="00FE0C0A" w:rsidRDefault="00A54BB2"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887" w:type="pct"/>
          </w:tcPr>
          <w:p w:rsidR="00A54BB2" w:rsidRPr="00343D7A" w:rsidRDefault="00A54BB2" w:rsidP="00CD2579">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CD2579">
            <w:pPr>
              <w:pStyle w:val="ListParagraph"/>
              <w:spacing w:before="60" w:after="60"/>
              <w:ind w:left="0"/>
              <w:contextualSpacing w:val="0"/>
              <w:jc w:val="center"/>
              <w:rPr>
                <w:lang w:val="en-ID"/>
              </w:rPr>
            </w:pPr>
          </w:p>
        </w:tc>
        <w:tc>
          <w:tcPr>
            <w:tcW w:w="2121" w:type="pct"/>
            <w:shd w:val="clear" w:color="auto" w:fill="auto"/>
          </w:tcPr>
          <w:p w:rsidR="00A54BB2" w:rsidRDefault="00A54BB2" w:rsidP="00CD2579">
            <w:pPr>
              <w:pStyle w:val="ListParagraph"/>
              <w:spacing w:before="60" w:after="60"/>
              <w:ind w:left="709" w:right="57" w:hanging="709"/>
              <w:contextualSpacing w:val="0"/>
              <w:rPr>
                <w:rFonts w:eastAsia="Bookman Old Style"/>
              </w:rPr>
            </w:pPr>
            <w:r>
              <w:rPr>
                <w:rFonts w:eastAsia="Bookman Old Style"/>
              </w:rPr>
              <w:t>11.4.4</w:t>
            </w:r>
            <w:r>
              <w:rPr>
                <w:rFonts w:eastAsia="Bookman Old Style"/>
              </w:rPr>
              <w:tab/>
            </w:r>
            <w:r w:rsidRPr="000958B0">
              <w:rPr>
                <w:rFonts w:eastAsia="Bookman Old Style"/>
              </w:rPr>
              <w:t>Menganalisis keterkaitan fungsi transport dan pertukaran zat dengan kelainan atau gangguan yang muncul pada sistem organ.</w:t>
            </w:r>
          </w:p>
        </w:tc>
        <w:tc>
          <w:tcPr>
            <w:tcW w:w="844" w:type="pct"/>
          </w:tcPr>
          <w:p w:rsidR="00A54BB2" w:rsidRPr="00343D7A" w:rsidRDefault="00A54BB2" w:rsidP="00CD2579">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54" w:type="pct"/>
          </w:tcPr>
          <w:p w:rsidR="00A54BB2" w:rsidRPr="00FE0C0A" w:rsidRDefault="00A54BB2"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887" w:type="pct"/>
          </w:tcPr>
          <w:p w:rsidR="00A54BB2" w:rsidRPr="00343D7A" w:rsidRDefault="00A54BB2" w:rsidP="00CD2579">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CD2579">
            <w:pPr>
              <w:pStyle w:val="ListParagraph"/>
              <w:spacing w:before="60" w:after="60"/>
              <w:ind w:left="0"/>
              <w:contextualSpacing w:val="0"/>
              <w:jc w:val="center"/>
              <w:rPr>
                <w:lang w:val="en-ID"/>
              </w:rPr>
            </w:pPr>
          </w:p>
        </w:tc>
        <w:tc>
          <w:tcPr>
            <w:tcW w:w="2121" w:type="pct"/>
            <w:shd w:val="clear" w:color="auto" w:fill="auto"/>
          </w:tcPr>
          <w:p w:rsidR="00A54BB2" w:rsidRDefault="00A54BB2" w:rsidP="00CD2579">
            <w:pPr>
              <w:pStyle w:val="ListParagraph"/>
              <w:spacing w:before="60" w:after="60"/>
              <w:ind w:left="709" w:right="57" w:hanging="709"/>
              <w:contextualSpacing w:val="0"/>
              <w:rPr>
                <w:rFonts w:eastAsia="Bookman Old Style"/>
              </w:rPr>
            </w:pPr>
            <w:r>
              <w:rPr>
                <w:rFonts w:eastAsia="Bookman Old Style"/>
              </w:rPr>
              <w:t>11.4.5</w:t>
            </w:r>
            <w:r>
              <w:rPr>
                <w:rFonts w:eastAsia="Bookman Old Style"/>
              </w:rPr>
              <w:tab/>
            </w:r>
            <w:r w:rsidRPr="000958B0">
              <w:rPr>
                <w:rFonts w:eastAsia="Bookman Old Style"/>
              </w:rPr>
              <w:t>Memproses data hasil pengamatan yang menunjukkan keterkaitan antarstruktur organ dengan fungsi transportasi dan pertukaran zat pada manusia.</w:t>
            </w:r>
          </w:p>
        </w:tc>
        <w:tc>
          <w:tcPr>
            <w:tcW w:w="844" w:type="pct"/>
          </w:tcPr>
          <w:p w:rsidR="00A54BB2" w:rsidRPr="00343D7A" w:rsidRDefault="00A54BB2" w:rsidP="00CD2579">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54" w:type="pct"/>
          </w:tcPr>
          <w:p w:rsidR="00A54BB2" w:rsidRPr="00FE0C0A" w:rsidRDefault="00A54BB2"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887" w:type="pct"/>
          </w:tcPr>
          <w:p w:rsidR="00A54BB2" w:rsidRPr="00343D7A" w:rsidRDefault="00A54BB2" w:rsidP="00CD2579">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CD2579">
            <w:pPr>
              <w:pStyle w:val="ListParagraph"/>
              <w:spacing w:before="60" w:after="60"/>
              <w:ind w:left="0"/>
              <w:contextualSpacing w:val="0"/>
              <w:jc w:val="center"/>
              <w:rPr>
                <w:lang w:val="en-ID"/>
              </w:rPr>
            </w:pPr>
          </w:p>
        </w:tc>
        <w:tc>
          <w:tcPr>
            <w:tcW w:w="2121" w:type="pct"/>
            <w:shd w:val="clear" w:color="auto" w:fill="auto"/>
          </w:tcPr>
          <w:p w:rsidR="00A54BB2" w:rsidRDefault="00A54BB2" w:rsidP="00CD2579">
            <w:pPr>
              <w:pStyle w:val="ListParagraph"/>
              <w:spacing w:before="60" w:after="60"/>
              <w:ind w:left="709" w:right="57" w:hanging="709"/>
              <w:contextualSpacing w:val="0"/>
              <w:rPr>
                <w:rFonts w:eastAsia="Bookman Old Style"/>
              </w:rPr>
            </w:pPr>
            <w:r>
              <w:rPr>
                <w:rFonts w:eastAsia="Bookman Old Style"/>
              </w:rPr>
              <w:t>11.4.6</w:t>
            </w:r>
            <w:r>
              <w:rPr>
                <w:rFonts w:eastAsia="Bookman Old Style"/>
              </w:rPr>
              <w:tab/>
            </w:r>
            <w:r w:rsidRPr="000958B0">
              <w:rPr>
                <w:rFonts w:eastAsia="Bookman Old Style"/>
              </w:rPr>
              <w:t>Mengomunikasikan hasil penyelidikan tentang kasus kelainan atau gangguan fungsi transport dan pertukaran zat pada tubuh manusia.</w:t>
            </w:r>
          </w:p>
        </w:tc>
        <w:tc>
          <w:tcPr>
            <w:tcW w:w="844" w:type="pct"/>
          </w:tcPr>
          <w:p w:rsidR="00A54BB2" w:rsidRPr="00343D7A" w:rsidRDefault="00A54BB2" w:rsidP="00CD2579">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54" w:type="pct"/>
          </w:tcPr>
          <w:p w:rsidR="00A54BB2" w:rsidRPr="00FE0C0A" w:rsidRDefault="00A54BB2"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887" w:type="pct"/>
          </w:tcPr>
          <w:p w:rsidR="00A54BB2" w:rsidRPr="00343D7A" w:rsidRDefault="00A54BB2" w:rsidP="00CD2579">
            <w:pPr>
              <w:pStyle w:val="ListParagraph"/>
              <w:spacing w:before="60" w:after="60"/>
              <w:ind w:left="0"/>
              <w:contextualSpacing w:val="0"/>
              <w:rPr>
                <w:b/>
                <w:lang w:val="id-ID"/>
              </w:rPr>
            </w:pPr>
          </w:p>
        </w:tc>
      </w:tr>
    </w:tbl>
    <w:p w:rsidR="00FA1A7D" w:rsidRDefault="00FA1A7D" w:rsidP="00FA1A7D">
      <w:pPr>
        <w:tabs>
          <w:tab w:val="left" w:pos="426"/>
        </w:tabs>
        <w:spacing w:before="120" w:after="120" w:line="240" w:lineRule="auto"/>
        <w:jc w:val="both"/>
        <w:rPr>
          <w:rFonts w:ascii="Times New Roman" w:eastAsia="Times New Roman" w:hAnsi="Times New Roman" w:cs="Times New Roman"/>
          <w:b/>
          <w:bCs/>
          <w:sz w:val="24"/>
          <w:szCs w:val="24"/>
          <w:lang w:val="en-US"/>
        </w:rPr>
      </w:pPr>
    </w:p>
    <w:tbl>
      <w:tblPr>
        <w:tblW w:w="7370" w:type="dxa"/>
        <w:tblInd w:w="113" w:type="dxa"/>
        <w:tblLook w:val="04A0"/>
      </w:tblPr>
      <w:tblGrid>
        <w:gridCol w:w="567"/>
        <w:gridCol w:w="1417"/>
        <w:gridCol w:w="1701"/>
        <w:gridCol w:w="3685"/>
      </w:tblGrid>
      <w:tr w:rsidR="00FA1A7D" w:rsidRPr="00FC095C" w:rsidTr="000F62A7">
        <w:trPr>
          <w:trHeight w:val="240"/>
        </w:trPr>
        <w:tc>
          <w:tcPr>
            <w:tcW w:w="1984" w:type="dxa"/>
            <w:gridSpan w:val="2"/>
            <w:tcBorders>
              <w:top w:val="single" w:sz="4" w:space="0" w:color="auto"/>
              <w:left w:val="single" w:sz="4" w:space="0" w:color="auto"/>
              <w:bottom w:val="single" w:sz="4" w:space="0" w:color="auto"/>
              <w:right w:val="single" w:sz="4" w:space="0" w:color="000000"/>
            </w:tcBorders>
          </w:tcPr>
          <w:p w:rsidR="00FA1A7D" w:rsidRPr="00FC095C" w:rsidRDefault="00FA1A7D" w:rsidP="000F62A7">
            <w:pPr>
              <w:spacing w:before="20" w:after="20" w:line="240" w:lineRule="auto"/>
              <w:jc w:val="center"/>
              <w:rPr>
                <w:b/>
                <w:color w:val="000000"/>
                <w:sz w:val="24"/>
                <w:szCs w:val="24"/>
              </w:rPr>
            </w:pPr>
            <w:r w:rsidRPr="00FC095C">
              <w:rPr>
                <w:b/>
                <w:color w:val="000000"/>
                <w:sz w:val="24"/>
                <w:szCs w:val="24"/>
              </w:rPr>
              <w:t>Interval</w:t>
            </w:r>
            <w:r>
              <w:rPr>
                <w:b/>
                <w:color w:val="000000"/>
                <w:sz w:val="24"/>
                <w:szCs w:val="24"/>
              </w:rPr>
              <w:t xml:space="preserve">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jc w:val="center"/>
              <w:rPr>
                <w:b/>
                <w:color w:val="000000"/>
                <w:sz w:val="24"/>
                <w:szCs w:val="24"/>
              </w:rPr>
            </w:pPr>
            <w:r w:rsidRPr="00FC095C">
              <w:rPr>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b/>
                <w:color w:val="000000"/>
                <w:sz w:val="24"/>
                <w:szCs w:val="24"/>
              </w:rPr>
            </w:pPr>
            <w:r w:rsidRPr="00FC095C">
              <w:rPr>
                <w:b/>
                <w:color w:val="000000"/>
                <w:sz w:val="24"/>
                <w:szCs w:val="24"/>
              </w:rPr>
              <w:t>Intervensi</w:t>
            </w:r>
          </w:p>
        </w:tc>
      </w:tr>
      <w:tr w:rsidR="00FA1A7D" w:rsidRPr="00FC095C" w:rsidTr="000F62A7">
        <w:trPr>
          <w:trHeight w:val="240"/>
        </w:trPr>
        <w:tc>
          <w:tcPr>
            <w:tcW w:w="567" w:type="dxa"/>
            <w:tcBorders>
              <w:top w:val="single" w:sz="4" w:space="0" w:color="auto"/>
              <w:left w:val="single" w:sz="4" w:space="0" w:color="auto"/>
              <w:bottom w:val="single" w:sz="4" w:space="0" w:color="auto"/>
              <w:right w:val="single" w:sz="4" w:space="0" w:color="000000"/>
            </w:tcBorders>
          </w:tcPr>
          <w:p w:rsidR="00FA1A7D" w:rsidRPr="00343D7A" w:rsidRDefault="00FA1A7D" w:rsidP="000F62A7">
            <w:pPr>
              <w:spacing w:before="20" w:after="20" w:line="240" w:lineRule="auto"/>
              <w:jc w:val="center"/>
              <w:rPr>
                <w:color w:val="000000"/>
                <w:sz w:val="24"/>
                <w:szCs w:val="24"/>
              </w:rPr>
            </w:pPr>
            <w:r>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color w:val="000000"/>
                <w:sz w:val="24"/>
                <w:szCs w:val="24"/>
              </w:rPr>
            </w:pPr>
            <w:r w:rsidRPr="00FC095C">
              <w:rPr>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Remedial diseluruh bagian</w:t>
            </w:r>
          </w:p>
        </w:tc>
      </w:tr>
      <w:tr w:rsidR="00FA1A7D" w:rsidRPr="00FC095C" w:rsidTr="000F62A7">
        <w:trPr>
          <w:trHeight w:val="240"/>
        </w:trPr>
        <w:tc>
          <w:tcPr>
            <w:tcW w:w="567" w:type="dxa"/>
            <w:tcBorders>
              <w:top w:val="single" w:sz="4" w:space="0" w:color="auto"/>
              <w:left w:val="single" w:sz="4" w:space="0" w:color="auto"/>
              <w:bottom w:val="single" w:sz="4" w:space="0" w:color="auto"/>
              <w:right w:val="single" w:sz="4" w:space="0" w:color="000000"/>
            </w:tcBorders>
          </w:tcPr>
          <w:p w:rsidR="00FA1A7D" w:rsidRPr="00343D7A" w:rsidRDefault="00FA1A7D" w:rsidP="000F62A7">
            <w:pPr>
              <w:spacing w:before="20" w:after="20" w:line="240" w:lineRule="auto"/>
              <w:jc w:val="center"/>
              <w:rPr>
                <w:color w:val="000000"/>
                <w:sz w:val="24"/>
                <w:szCs w:val="24"/>
              </w:rPr>
            </w:pPr>
            <w:r>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color w:val="000000"/>
                <w:sz w:val="24"/>
                <w:szCs w:val="24"/>
              </w:rPr>
            </w:pPr>
            <w:r w:rsidRPr="00FC095C">
              <w:rPr>
                <w:color w:val="000000"/>
                <w:sz w:val="24"/>
                <w:szCs w:val="24"/>
              </w:rPr>
              <w:t>41-6</w:t>
            </w:r>
            <w:r>
              <w:rPr>
                <w:color w:val="000000"/>
                <w:sz w:val="24"/>
                <w:szCs w:val="24"/>
              </w:rPr>
              <w:t>0</w:t>
            </w:r>
            <w:r w:rsidRPr="00FC095C">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Pr>
                <w:color w:val="000000"/>
                <w:sz w:val="24"/>
                <w:szCs w:val="24"/>
              </w:rPr>
              <w:t>Remedial di</w:t>
            </w:r>
            <w:r w:rsidRPr="00FC095C">
              <w:rPr>
                <w:color w:val="000000"/>
                <w:sz w:val="24"/>
                <w:szCs w:val="24"/>
              </w:rPr>
              <w:t>bagian yang diperlukan</w:t>
            </w:r>
          </w:p>
        </w:tc>
      </w:tr>
      <w:tr w:rsidR="00FA1A7D" w:rsidRPr="00FC095C" w:rsidTr="000F62A7">
        <w:trPr>
          <w:trHeight w:val="240"/>
        </w:trPr>
        <w:tc>
          <w:tcPr>
            <w:tcW w:w="567" w:type="dxa"/>
            <w:tcBorders>
              <w:top w:val="single" w:sz="4" w:space="0" w:color="auto"/>
              <w:left w:val="single" w:sz="4" w:space="0" w:color="auto"/>
              <w:bottom w:val="single" w:sz="4" w:space="0" w:color="auto"/>
              <w:right w:val="single" w:sz="4" w:space="0" w:color="000000"/>
            </w:tcBorders>
          </w:tcPr>
          <w:p w:rsidR="00FA1A7D" w:rsidRPr="00343D7A" w:rsidRDefault="00FA1A7D" w:rsidP="000F62A7">
            <w:pPr>
              <w:spacing w:before="20" w:after="20" w:line="240" w:lineRule="auto"/>
              <w:jc w:val="center"/>
              <w:rPr>
                <w:bCs/>
                <w:sz w:val="24"/>
                <w:szCs w:val="24"/>
              </w:rPr>
            </w:pPr>
            <w:r>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bCs/>
                <w:sz w:val="24"/>
                <w:szCs w:val="24"/>
              </w:rPr>
            </w:pPr>
            <w:r w:rsidRPr="00FC095C">
              <w:rPr>
                <w:bCs/>
                <w:sz w:val="24"/>
                <w:szCs w:val="24"/>
              </w:rPr>
              <w:t>6</w:t>
            </w:r>
            <w:r>
              <w:rPr>
                <w:bCs/>
                <w:sz w:val="24"/>
                <w:szCs w:val="24"/>
              </w:rPr>
              <w:t>1</w:t>
            </w:r>
            <w:r w:rsidRPr="00FC095C">
              <w:rPr>
                <w:bCs/>
                <w:sz w:val="24"/>
                <w:szCs w:val="24"/>
              </w:rPr>
              <w:t>-8</w:t>
            </w:r>
            <w:r>
              <w:rPr>
                <w:bCs/>
                <w:sz w:val="24"/>
                <w:szCs w:val="24"/>
              </w:rPr>
              <w:t>0</w:t>
            </w:r>
            <w:r w:rsidRPr="00FC095C">
              <w:rPr>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rPr>
                <w:bCs/>
                <w:sz w:val="24"/>
                <w:szCs w:val="24"/>
              </w:rPr>
            </w:pPr>
            <w:r w:rsidRPr="00FC095C">
              <w:rPr>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rPr>
                <w:bCs/>
                <w:sz w:val="24"/>
                <w:szCs w:val="24"/>
              </w:rPr>
            </w:pPr>
            <w:r w:rsidRPr="00FC095C">
              <w:rPr>
                <w:bCs/>
                <w:sz w:val="24"/>
                <w:szCs w:val="24"/>
              </w:rPr>
              <w:t>Tidak perlu remedial</w:t>
            </w:r>
          </w:p>
        </w:tc>
      </w:tr>
      <w:tr w:rsidR="00FA1A7D" w:rsidRPr="00FC095C" w:rsidTr="000F62A7">
        <w:trPr>
          <w:trHeight w:val="240"/>
        </w:trPr>
        <w:tc>
          <w:tcPr>
            <w:tcW w:w="567" w:type="dxa"/>
            <w:tcBorders>
              <w:top w:val="single" w:sz="4" w:space="0" w:color="auto"/>
              <w:left w:val="single" w:sz="4" w:space="0" w:color="auto"/>
              <w:bottom w:val="single" w:sz="4" w:space="0" w:color="auto"/>
              <w:right w:val="single" w:sz="4" w:space="0" w:color="000000"/>
            </w:tcBorders>
          </w:tcPr>
          <w:p w:rsidR="00FA1A7D" w:rsidRPr="00343D7A" w:rsidRDefault="00FA1A7D" w:rsidP="000F62A7">
            <w:pPr>
              <w:spacing w:before="20" w:after="20" w:line="240" w:lineRule="auto"/>
              <w:jc w:val="center"/>
              <w:rPr>
                <w:color w:val="000000"/>
                <w:sz w:val="24"/>
                <w:szCs w:val="24"/>
              </w:rPr>
            </w:pPr>
            <w:r>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color w:val="000000"/>
                <w:sz w:val="24"/>
                <w:szCs w:val="24"/>
              </w:rPr>
            </w:pPr>
            <w:r w:rsidRPr="00FC095C">
              <w:rPr>
                <w:color w:val="000000"/>
                <w:sz w:val="24"/>
                <w:szCs w:val="24"/>
              </w:rPr>
              <w:t>8</w:t>
            </w:r>
            <w:r>
              <w:rPr>
                <w:color w:val="000000"/>
                <w:sz w:val="24"/>
                <w:szCs w:val="24"/>
              </w:rPr>
              <w:t>1</w:t>
            </w:r>
            <w:r w:rsidRPr="00FC095C">
              <w:rPr>
                <w:color w:val="00000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Diberikan pengayaan</w:t>
            </w:r>
          </w:p>
        </w:tc>
      </w:tr>
    </w:tbl>
    <w:p w:rsidR="00FA1A7D" w:rsidRDefault="00FA1A7D" w:rsidP="00FA1A7D">
      <w:pPr>
        <w:tabs>
          <w:tab w:val="left" w:pos="426"/>
        </w:tabs>
        <w:spacing w:before="120" w:after="120" w:line="240" w:lineRule="auto"/>
        <w:jc w:val="both"/>
        <w:rPr>
          <w:rFonts w:ascii="Times New Roman" w:eastAsia="Times New Roman" w:hAnsi="Times New Roman" w:cs="Times New Roman"/>
          <w:b/>
          <w:bCs/>
          <w:sz w:val="24"/>
          <w:szCs w:val="24"/>
          <w:lang w:val="en-US"/>
        </w:rPr>
      </w:pPr>
    </w:p>
    <w:p w:rsidR="00FA1A7D" w:rsidRDefault="00FA1A7D">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CD2579" w:rsidRPr="00742019" w:rsidRDefault="00CD2579" w:rsidP="00CD2579">
      <w:pPr>
        <w:shd w:val="clear" w:color="auto" w:fill="FABF8F" w:themeFill="accent6" w:themeFillTint="99"/>
        <w:spacing w:before="120" w:after="120" w:line="240" w:lineRule="auto"/>
        <w:jc w:val="center"/>
        <w:rPr>
          <w:rFonts w:ascii="Times New Roman" w:eastAsia="Times New Roman" w:hAnsi="Times New Roman" w:cs="Times New Roman"/>
          <w:b/>
          <w:bCs/>
          <w:caps/>
          <w:sz w:val="24"/>
          <w:szCs w:val="24"/>
          <w:lang w:val="en-US"/>
        </w:rPr>
      </w:pPr>
      <w:r w:rsidRPr="00742019">
        <w:rPr>
          <w:rFonts w:ascii="Times New Roman" w:eastAsia="Times New Roman" w:hAnsi="Times New Roman" w:cs="Times New Roman"/>
          <w:b/>
          <w:bCs/>
          <w:caps/>
          <w:sz w:val="24"/>
          <w:szCs w:val="24"/>
          <w:lang w:val="en-US"/>
        </w:rPr>
        <w:t>KRITERIA KETERCAPAIAN TUJUAN PEMBELAJARAN (KKTP)</w:t>
      </w:r>
    </w:p>
    <w:p w:rsidR="00CD2579" w:rsidRPr="00472770" w:rsidRDefault="00CD2579" w:rsidP="00CD2579">
      <w:pPr>
        <w:shd w:val="clear" w:color="auto" w:fill="FABF8F" w:themeFill="accent6" w:themeFillTint="99"/>
        <w:spacing w:before="120" w:after="12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caps/>
          <w:sz w:val="24"/>
          <w:szCs w:val="24"/>
          <w:lang w:val="en-US"/>
        </w:rPr>
        <w:t xml:space="preserve">MATA PELAJARAN : </w:t>
      </w:r>
      <w:r w:rsidRPr="00472770">
        <w:rPr>
          <w:rFonts w:ascii="Times New Roman" w:eastAsia="Times New Roman" w:hAnsi="Times New Roman" w:cs="Times New Roman"/>
          <w:b/>
          <w:bCs/>
          <w:caps/>
          <w:sz w:val="24"/>
          <w:szCs w:val="24"/>
          <w:lang w:val="en-US"/>
        </w:rPr>
        <w:t>BIOLOGI</w:t>
      </w:r>
    </w:p>
    <w:p w:rsidR="00CD2579" w:rsidRPr="00472770" w:rsidRDefault="00CD2579" w:rsidP="00CD2579">
      <w:pPr>
        <w:tabs>
          <w:tab w:val="left" w:pos="426"/>
        </w:tabs>
        <w:spacing w:before="120" w:after="120" w:line="240" w:lineRule="auto"/>
        <w:jc w:val="center"/>
        <w:rPr>
          <w:rFonts w:ascii="Times New Roman" w:eastAsia="Times New Roman" w:hAnsi="Times New Roman" w:cs="Times New Roman"/>
          <w:b/>
          <w:bCs/>
          <w:sz w:val="24"/>
          <w:szCs w:val="24"/>
          <w:lang w:val="en-US"/>
        </w:rPr>
      </w:pPr>
    </w:p>
    <w:p w:rsidR="00CD2579" w:rsidRPr="00C80F16" w:rsidRDefault="00CD2579" w:rsidP="00CD2579">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Satuan Pendidikan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SMA/MA …………………….....................</w:t>
      </w:r>
    </w:p>
    <w:p w:rsidR="00CD2579" w:rsidRPr="00C80F16" w:rsidRDefault="00CD2579" w:rsidP="00CD2579">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 xml:space="preserve">Mata Pelajaran </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r>
      <w:r>
        <w:rPr>
          <w:rFonts w:ascii="Times New Roman" w:hAnsi="Times New Roman" w:cs="Times New Roman"/>
          <w:b/>
          <w:bCs/>
          <w:sz w:val="24"/>
          <w:szCs w:val="24"/>
          <w:lang w:val="en-US"/>
        </w:rPr>
        <w:t>IPA (BIOLOGI)</w:t>
      </w:r>
    </w:p>
    <w:p w:rsidR="00CD2579" w:rsidRPr="00CD2579" w:rsidRDefault="00CD2579" w:rsidP="00CD2579">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Kel</w:t>
      </w:r>
      <w:r>
        <w:rPr>
          <w:rFonts w:ascii="Times New Roman" w:hAnsi="Times New Roman" w:cs="Times New Roman"/>
          <w:b/>
          <w:bCs/>
          <w:sz w:val="24"/>
          <w:szCs w:val="24"/>
        </w:rPr>
        <w:t>as / Semester</w:t>
      </w:r>
      <w:r>
        <w:rPr>
          <w:rFonts w:ascii="Times New Roman" w:hAnsi="Times New Roman" w:cs="Times New Roman"/>
          <w:b/>
          <w:bCs/>
          <w:sz w:val="24"/>
          <w:szCs w:val="24"/>
        </w:rPr>
        <w:tab/>
        <w:t>:</w:t>
      </w:r>
      <w:r>
        <w:rPr>
          <w:rFonts w:ascii="Times New Roman" w:hAnsi="Times New Roman" w:cs="Times New Roman"/>
          <w:b/>
          <w:bCs/>
          <w:sz w:val="24"/>
          <w:szCs w:val="24"/>
        </w:rPr>
        <w:tab/>
        <w:t xml:space="preserve">XI (Sebelas) / </w:t>
      </w:r>
      <w:r>
        <w:rPr>
          <w:rFonts w:ascii="Times New Roman" w:hAnsi="Times New Roman" w:cs="Times New Roman"/>
          <w:b/>
          <w:bCs/>
          <w:sz w:val="24"/>
          <w:szCs w:val="24"/>
          <w:lang w:val="en-US"/>
        </w:rPr>
        <w:t>2</w:t>
      </w:r>
    </w:p>
    <w:p w:rsidR="00CD2579" w:rsidRPr="00C80F16" w:rsidRDefault="00CD2579" w:rsidP="00CD2579">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Tahun Penyusunan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20 ..... / 20 .....</w:t>
      </w:r>
    </w:p>
    <w:p w:rsidR="00FA1A7D" w:rsidRPr="00472770" w:rsidRDefault="00FA1A7D" w:rsidP="00FA1A7D">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p>
    <w:p w:rsidR="00FA1A7D" w:rsidRPr="00472770" w:rsidRDefault="00FA1A7D" w:rsidP="00FA1A7D">
      <w:pPr>
        <w:autoSpaceDE w:val="0"/>
        <w:autoSpaceDN w:val="0"/>
        <w:adjustRightInd w:val="0"/>
        <w:spacing w:before="120" w:after="120" w:line="240" w:lineRule="auto"/>
        <w:ind w:left="426"/>
        <w:jc w:val="both"/>
        <w:rPr>
          <w:rFonts w:ascii="Times New Roman" w:hAnsi="Times New Roman" w:cs="Times New Roman"/>
          <w:b/>
          <w:bCs/>
          <w:caps/>
          <w:sz w:val="24"/>
          <w:szCs w:val="24"/>
          <w:lang w:val="en-US"/>
        </w:rPr>
      </w:pPr>
      <w:r w:rsidRPr="00472770">
        <w:rPr>
          <w:rFonts w:ascii="Times New Roman" w:hAnsi="Times New Roman" w:cs="Times New Roman"/>
          <w:b/>
          <w:bCs/>
          <w:caps/>
          <w:sz w:val="24"/>
          <w:szCs w:val="24"/>
          <w:lang w:val="en-US"/>
        </w:rPr>
        <w:t>Capaian Pembelajaran FASE F</w:t>
      </w:r>
    </w:p>
    <w:tbl>
      <w:tblPr>
        <w:tblW w:w="9185" w:type="dxa"/>
        <w:tblInd w:w="432" w:type="dxa"/>
        <w:tblLayout w:type="fixed"/>
        <w:tblCellMar>
          <w:left w:w="0" w:type="dxa"/>
          <w:right w:w="0" w:type="dxa"/>
        </w:tblCellMar>
        <w:tblLook w:val="01E0"/>
      </w:tblPr>
      <w:tblGrid>
        <w:gridCol w:w="2268"/>
        <w:gridCol w:w="6917"/>
      </w:tblGrid>
      <w:tr w:rsidR="00FA1A7D" w:rsidRPr="00472770" w:rsidTr="000F62A7">
        <w:trPr>
          <w:trHeight w:val="40"/>
        </w:trPr>
        <w:tc>
          <w:tcPr>
            <w:tcW w:w="2268"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FA1A7D" w:rsidRPr="00472770" w:rsidRDefault="00FA1A7D" w:rsidP="000F62A7">
            <w:pPr>
              <w:spacing w:before="120" w:after="120" w:line="240" w:lineRule="auto"/>
              <w:ind w:left="85" w:right="85"/>
              <w:jc w:val="center"/>
              <w:rPr>
                <w:rFonts w:ascii="Times New Roman" w:eastAsia="Bookman Old Style" w:hAnsi="Times New Roman" w:cs="Times New Roman"/>
                <w:b/>
                <w:sz w:val="24"/>
                <w:szCs w:val="24"/>
              </w:rPr>
            </w:pPr>
            <w:r w:rsidRPr="00472770">
              <w:rPr>
                <w:rFonts w:ascii="Times New Roman" w:eastAsia="Bookman Old Style" w:hAnsi="Times New Roman" w:cs="Times New Roman"/>
                <w:b/>
                <w:sz w:val="24"/>
                <w:szCs w:val="24"/>
              </w:rPr>
              <w:t>Elemen</w:t>
            </w:r>
          </w:p>
        </w:tc>
        <w:tc>
          <w:tcPr>
            <w:tcW w:w="6917"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FA1A7D" w:rsidRPr="00472770" w:rsidRDefault="00FA1A7D" w:rsidP="000F62A7">
            <w:pPr>
              <w:spacing w:before="120" w:after="120" w:line="240" w:lineRule="auto"/>
              <w:ind w:left="85" w:right="85"/>
              <w:jc w:val="center"/>
              <w:rPr>
                <w:rFonts w:ascii="Times New Roman" w:eastAsia="Bookman Old Style" w:hAnsi="Times New Roman" w:cs="Times New Roman"/>
                <w:b/>
                <w:sz w:val="24"/>
                <w:szCs w:val="24"/>
              </w:rPr>
            </w:pPr>
            <w:r w:rsidRPr="00472770">
              <w:rPr>
                <w:rFonts w:ascii="Times New Roman" w:eastAsia="Bookman Old Style" w:hAnsi="Times New Roman" w:cs="Times New Roman"/>
                <w:b/>
                <w:sz w:val="24"/>
                <w:szCs w:val="24"/>
              </w:rPr>
              <w:t>Capaian Pembelajaran</w:t>
            </w:r>
          </w:p>
        </w:tc>
      </w:tr>
      <w:tr w:rsidR="00FA1A7D" w:rsidRPr="00472770" w:rsidTr="000F62A7">
        <w:trPr>
          <w:trHeight w:val="40"/>
        </w:trPr>
        <w:tc>
          <w:tcPr>
            <w:tcW w:w="2268" w:type="dxa"/>
            <w:tcBorders>
              <w:top w:val="single" w:sz="5" w:space="0" w:color="000000"/>
              <w:left w:val="single" w:sz="5" w:space="0" w:color="000000"/>
              <w:bottom w:val="single" w:sz="5" w:space="0" w:color="000000"/>
              <w:right w:val="single" w:sz="5" w:space="0" w:color="000000"/>
            </w:tcBorders>
          </w:tcPr>
          <w:p w:rsidR="00FA1A7D" w:rsidRPr="00472770" w:rsidRDefault="00FA1A7D" w:rsidP="000F62A7">
            <w:pPr>
              <w:spacing w:before="120" w:after="120" w:line="240" w:lineRule="auto"/>
              <w:ind w:left="100"/>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Pemahaman Biologi</w:t>
            </w:r>
          </w:p>
        </w:tc>
        <w:tc>
          <w:tcPr>
            <w:tcW w:w="6917" w:type="dxa"/>
            <w:tcBorders>
              <w:top w:val="single" w:sz="5" w:space="0" w:color="000000"/>
              <w:left w:val="single" w:sz="5" w:space="0" w:color="000000"/>
              <w:bottom w:val="single" w:sz="5" w:space="0" w:color="000000"/>
              <w:right w:val="single" w:sz="5" w:space="0" w:color="000000"/>
            </w:tcBorders>
          </w:tcPr>
          <w:p w:rsidR="00FA1A7D" w:rsidRPr="00472770" w:rsidRDefault="00FA1A7D" w:rsidP="000F62A7">
            <w:pPr>
              <w:spacing w:before="120" w:after="120" w:line="240" w:lineRule="auto"/>
              <w:ind w:left="57"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Pada akhir fase F, peserta didik memiliki kemampuan mendeskripsikan struktur sel serta bioproses yang terjadi seperti transpor membran dan pembelahan sel. Peserta didik menganalisis keterkaitan struktur organ pada sistem organ dengan fungsinya serta kelainan atau gangguan yang muncul pada sistem organ tersebut. Peserta didik memahami fungsi enzim dan mengenal proses metabolisme yang terjadi dalam tubuh. Selanjutnya peserta didik memiliki kemampuan menerapkan konsep pewarisan sifat, pertumbuhan dan perkembangan dalam kehidupan sehari-hari dan mengevaluasi gagasan baru mengenai evolusi.</w:t>
            </w:r>
          </w:p>
        </w:tc>
      </w:tr>
      <w:tr w:rsidR="00FA1A7D" w:rsidRPr="00472770" w:rsidTr="000F62A7">
        <w:trPr>
          <w:trHeight w:val="40"/>
        </w:trPr>
        <w:tc>
          <w:tcPr>
            <w:tcW w:w="2268" w:type="dxa"/>
            <w:tcBorders>
              <w:top w:val="single" w:sz="5" w:space="0" w:color="000000"/>
              <w:left w:val="single" w:sz="5" w:space="0" w:color="000000"/>
              <w:bottom w:val="single" w:sz="5" w:space="0" w:color="000000"/>
              <w:right w:val="single" w:sz="5" w:space="0" w:color="000000"/>
            </w:tcBorders>
          </w:tcPr>
          <w:p w:rsidR="00FA1A7D" w:rsidRPr="00472770" w:rsidRDefault="00FA1A7D" w:rsidP="000F62A7">
            <w:pPr>
              <w:spacing w:before="120" w:after="120" w:line="240" w:lineRule="auto"/>
              <w:ind w:left="100"/>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Keterampilan proses</w:t>
            </w:r>
          </w:p>
        </w:tc>
        <w:tc>
          <w:tcPr>
            <w:tcW w:w="6917" w:type="dxa"/>
            <w:tcBorders>
              <w:top w:val="single" w:sz="5" w:space="0" w:color="000000"/>
              <w:left w:val="single" w:sz="5" w:space="0" w:color="000000"/>
              <w:bottom w:val="single" w:sz="5" w:space="0" w:color="000000"/>
              <w:right w:val="single" w:sz="5" w:space="0" w:color="000000"/>
            </w:tcBorders>
          </w:tcPr>
          <w:p w:rsidR="00FA1A7D" w:rsidRPr="00472770" w:rsidRDefault="00FA1A7D" w:rsidP="000F62A7">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 xml:space="preserve">1. </w:t>
            </w:r>
            <w:r w:rsidRPr="00472770">
              <w:rPr>
                <w:rFonts w:ascii="Times New Roman" w:eastAsia="Bookman Old Style" w:hAnsi="Times New Roman" w:cs="Times New Roman"/>
                <w:sz w:val="24"/>
                <w:szCs w:val="24"/>
              </w:rPr>
              <w:tab/>
              <w:t>Mengamati</w:t>
            </w:r>
          </w:p>
          <w:p w:rsidR="00FA1A7D" w:rsidRPr="00472770" w:rsidRDefault="00FA1A7D" w:rsidP="000F62A7">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Mampu memilih alat bantu yang tepat untuk melakukan pengukuran dan pengamatan. Memperhatikan detail yang relevan dari obyek yang diamati.</w:t>
            </w:r>
          </w:p>
          <w:p w:rsidR="00FA1A7D" w:rsidRPr="00472770" w:rsidRDefault="00FA1A7D" w:rsidP="000F62A7">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2.</w:t>
            </w:r>
            <w:r w:rsidRPr="00472770">
              <w:rPr>
                <w:rFonts w:ascii="Times New Roman" w:eastAsia="Bookman Old Style" w:hAnsi="Times New Roman" w:cs="Times New Roman"/>
                <w:sz w:val="24"/>
                <w:szCs w:val="24"/>
              </w:rPr>
              <w:tab/>
              <w:t>Mempertanyakan dan memprediksi</w:t>
            </w:r>
          </w:p>
          <w:p w:rsidR="00FA1A7D" w:rsidRPr="00472770" w:rsidRDefault="00FA1A7D" w:rsidP="000F62A7">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Merumuskan pertanyaan ilmiah dan hipotesis yang dapat diselidiki secara ilmiah.</w:t>
            </w:r>
          </w:p>
          <w:p w:rsidR="00FA1A7D" w:rsidRPr="00472770" w:rsidRDefault="00FA1A7D" w:rsidP="000F62A7">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3.</w:t>
            </w:r>
            <w:r w:rsidRPr="00472770">
              <w:rPr>
                <w:rFonts w:ascii="Times New Roman" w:eastAsia="Bookman Old Style" w:hAnsi="Times New Roman" w:cs="Times New Roman"/>
                <w:sz w:val="24"/>
                <w:szCs w:val="24"/>
              </w:rPr>
              <w:tab/>
              <w:t xml:space="preserve">Merencanakan dan melakukan penyelidikan </w:t>
            </w:r>
          </w:p>
          <w:p w:rsidR="00FA1A7D" w:rsidRPr="00472770" w:rsidRDefault="00FA1A7D" w:rsidP="000F62A7">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Peserta didik merencanakan dan memilih metode yang sesuai berdasarkan referensi untuk mengumpulkan data yang dapat dipercaya, mempertimbangkan resiko serta isu-isu etik dalam penggunaan metode tersebut. Peserta didik memilih dan menggunakan alat dan bahan, termasuk penggunaan teknologi digital yang sesuai untuk mengumpulkan serta mencatat data secara sistematis dan akurat.</w:t>
            </w:r>
          </w:p>
          <w:p w:rsidR="00FA1A7D" w:rsidRPr="00472770" w:rsidRDefault="00FA1A7D" w:rsidP="000F62A7">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4.</w:t>
            </w:r>
            <w:r w:rsidRPr="00472770">
              <w:rPr>
                <w:rFonts w:ascii="Times New Roman" w:eastAsia="Bookman Old Style" w:hAnsi="Times New Roman" w:cs="Times New Roman"/>
                <w:sz w:val="24"/>
                <w:szCs w:val="24"/>
              </w:rPr>
              <w:tab/>
              <w:t>Memproses, menganalisis data dan informasi</w:t>
            </w:r>
          </w:p>
          <w:p w:rsidR="00FA1A7D" w:rsidRPr="00472770" w:rsidRDefault="00FA1A7D" w:rsidP="000F62A7">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Menafsirkan informasi yang didapatkan dengan jujur dan bertanggung jawab. Menggunakan berbagai metode untuk menganalisa pola dan kecenderungan pada data. Mendeskripsikan hubungan antar variabel serta mengidentifkasi inkonsistensi yang terjadi. Menggunakan pengetahuan ilmiah untuk menarik kesimpulan yang konsisten dengan hasil penyelidikan.</w:t>
            </w:r>
          </w:p>
          <w:p w:rsidR="00FA1A7D" w:rsidRPr="00472770" w:rsidRDefault="00FA1A7D" w:rsidP="000F62A7">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5.</w:t>
            </w:r>
            <w:r w:rsidRPr="00472770">
              <w:rPr>
                <w:rFonts w:ascii="Times New Roman" w:eastAsia="Bookman Old Style" w:hAnsi="Times New Roman" w:cs="Times New Roman"/>
                <w:sz w:val="24"/>
                <w:szCs w:val="24"/>
              </w:rPr>
              <w:tab/>
              <w:t xml:space="preserve">Mengevaluasi dan refleksi </w:t>
            </w:r>
          </w:p>
          <w:p w:rsidR="00FA1A7D" w:rsidRPr="00472770" w:rsidRDefault="00FA1A7D" w:rsidP="000F62A7">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Mengevaluasi kesimpulan melalui perbandingan dengan teori yang ada.</w:t>
            </w:r>
            <w:r w:rsidRPr="00472770">
              <w:rPr>
                <w:rFonts w:ascii="Times New Roman" w:eastAsia="Bookman Old Style" w:hAnsi="Times New Roman" w:cs="Times New Roman"/>
                <w:sz w:val="24"/>
                <w:szCs w:val="24"/>
                <w:lang w:val="en-US"/>
              </w:rPr>
              <w:t xml:space="preserve"> </w:t>
            </w:r>
            <w:r w:rsidRPr="00472770">
              <w:rPr>
                <w:rFonts w:ascii="Times New Roman" w:eastAsia="Bookman Old Style" w:hAnsi="Times New Roman" w:cs="Times New Roman"/>
                <w:sz w:val="24"/>
                <w:szCs w:val="24"/>
              </w:rPr>
              <w:t>Menunjukkan kelebihan dan kekurangan proses penyelidikan dan efeknya pada data. Menunjukkan permasalahan pada metodologi dan mengusulkan saran perbaikan untuk proses penyelidikan selanjutnya.</w:t>
            </w:r>
          </w:p>
          <w:p w:rsidR="00FA1A7D" w:rsidRPr="00472770" w:rsidRDefault="00FA1A7D" w:rsidP="000F62A7">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6.</w:t>
            </w:r>
            <w:r w:rsidRPr="00472770">
              <w:rPr>
                <w:rFonts w:ascii="Times New Roman" w:eastAsia="Bookman Old Style" w:hAnsi="Times New Roman" w:cs="Times New Roman"/>
                <w:sz w:val="24"/>
                <w:szCs w:val="24"/>
              </w:rPr>
              <w:tab/>
              <w:t xml:space="preserve">Mengomunikasikan hasil </w:t>
            </w:r>
          </w:p>
          <w:p w:rsidR="00FA1A7D" w:rsidRPr="00472770" w:rsidRDefault="00FA1A7D" w:rsidP="000F62A7">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Mengomunikasikan hasil penyelidikan secara utuh termasuk di dalamnya pertimbangan keamanan, lingkungan, dan etika yang ditunjang dengan argumen, bahasa serta konvensi sains yang sesuai konteks penyelidikan. Menunjukkan pola berpikir sistematis sesuai format yang ditentukan.</w:t>
            </w:r>
          </w:p>
        </w:tc>
      </w:tr>
    </w:tbl>
    <w:p w:rsidR="00FA1A7D" w:rsidRDefault="00FA1A7D" w:rsidP="00FA1A7D">
      <w:pPr>
        <w:tabs>
          <w:tab w:val="left" w:pos="426"/>
        </w:tabs>
        <w:spacing w:before="120" w:after="120" w:line="240" w:lineRule="auto"/>
        <w:jc w:val="both"/>
        <w:rPr>
          <w:rFonts w:ascii="Times New Roman" w:eastAsia="Times New Roman" w:hAnsi="Times New Roman" w:cs="Times New Roman"/>
          <w:b/>
          <w:bCs/>
          <w:sz w:val="24"/>
          <w:szCs w:val="24"/>
          <w:lang w:val="en-US"/>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
        <w:gridCol w:w="4083"/>
        <w:gridCol w:w="1625"/>
        <w:gridCol w:w="283"/>
        <w:gridCol w:w="283"/>
        <w:gridCol w:w="283"/>
        <w:gridCol w:w="296"/>
        <w:gridCol w:w="574"/>
        <w:gridCol w:w="1707"/>
      </w:tblGrid>
      <w:tr w:rsidR="00FA1A7D" w:rsidRPr="00FE0C0A" w:rsidTr="000F62A7">
        <w:trPr>
          <w:trHeight w:val="240"/>
        </w:trPr>
        <w:tc>
          <w:tcPr>
            <w:tcW w:w="255" w:type="pct"/>
            <w:vMerge w:val="restart"/>
            <w:shd w:val="clear" w:color="auto" w:fill="E5DFEC" w:themeFill="accent4" w:themeFillTint="33"/>
            <w:vAlign w:val="center"/>
          </w:tcPr>
          <w:p w:rsidR="00FA1A7D" w:rsidRPr="001A4E0A" w:rsidRDefault="00FA1A7D" w:rsidP="000F62A7">
            <w:pPr>
              <w:pStyle w:val="ListParagraph"/>
              <w:spacing w:before="20" w:after="20"/>
              <w:ind w:left="-85" w:right="-85"/>
              <w:contextualSpacing w:val="0"/>
              <w:jc w:val="center"/>
              <w:rPr>
                <w:b/>
              </w:rPr>
            </w:pPr>
            <w:r>
              <w:rPr>
                <w:b/>
              </w:rPr>
              <w:t>No</w:t>
            </w:r>
          </w:p>
        </w:tc>
        <w:tc>
          <w:tcPr>
            <w:tcW w:w="2121" w:type="pct"/>
            <w:vMerge w:val="restart"/>
            <w:shd w:val="clear" w:color="auto" w:fill="E5DFEC" w:themeFill="accent4" w:themeFillTint="33"/>
            <w:vAlign w:val="center"/>
          </w:tcPr>
          <w:p w:rsidR="00FA1A7D" w:rsidRPr="00FE0C0A" w:rsidRDefault="00FA1A7D" w:rsidP="000F62A7">
            <w:pPr>
              <w:pStyle w:val="ListParagraph"/>
              <w:spacing w:before="20" w:after="20"/>
              <w:ind w:left="-85" w:right="-85"/>
              <w:contextualSpacing w:val="0"/>
              <w:jc w:val="center"/>
              <w:rPr>
                <w:b/>
                <w:lang w:val="id-ID"/>
              </w:rPr>
            </w:pPr>
            <w:r w:rsidRPr="001A4E0A">
              <w:rPr>
                <w:b/>
              </w:rPr>
              <w:t>Tujuan Pembelajaran (TP)</w:t>
            </w:r>
          </w:p>
        </w:tc>
        <w:tc>
          <w:tcPr>
            <w:tcW w:w="844" w:type="pct"/>
            <w:vMerge w:val="restart"/>
            <w:shd w:val="clear" w:color="auto" w:fill="E5DFEC" w:themeFill="accent4" w:themeFillTint="33"/>
            <w:vAlign w:val="center"/>
          </w:tcPr>
          <w:p w:rsidR="00FA1A7D" w:rsidRPr="00FE0C0A" w:rsidRDefault="00FA1A7D" w:rsidP="000F62A7">
            <w:pPr>
              <w:pStyle w:val="ListParagraph"/>
              <w:spacing w:before="20" w:after="20"/>
              <w:ind w:left="-85" w:right="-85"/>
              <w:contextualSpacing w:val="0"/>
              <w:jc w:val="center"/>
              <w:rPr>
                <w:b/>
                <w:szCs w:val="20"/>
                <w:lang w:val="id-ID"/>
              </w:rPr>
            </w:pPr>
            <w:r>
              <w:rPr>
                <w:b/>
                <w:szCs w:val="20"/>
              </w:rPr>
              <w:t>Kriteria</w:t>
            </w:r>
          </w:p>
        </w:tc>
        <w:tc>
          <w:tcPr>
            <w:tcW w:w="595" w:type="pct"/>
            <w:gridSpan w:val="4"/>
            <w:shd w:val="clear" w:color="auto" w:fill="E5DFEC" w:themeFill="accent4" w:themeFillTint="33"/>
            <w:vAlign w:val="center"/>
          </w:tcPr>
          <w:p w:rsidR="00FA1A7D" w:rsidRPr="00FE0C0A" w:rsidRDefault="00FA1A7D" w:rsidP="000F62A7">
            <w:pPr>
              <w:pStyle w:val="ListParagraph"/>
              <w:spacing w:before="20" w:after="20"/>
              <w:ind w:left="-85" w:right="-85"/>
              <w:contextualSpacing w:val="0"/>
              <w:jc w:val="center"/>
              <w:rPr>
                <w:b/>
                <w:szCs w:val="20"/>
                <w:lang w:val="id-ID"/>
              </w:rPr>
            </w:pPr>
            <w:r w:rsidRPr="00C41743">
              <w:rPr>
                <w:b/>
                <w:szCs w:val="20"/>
              </w:rPr>
              <w:t>Interval Nilai</w:t>
            </w:r>
          </w:p>
        </w:tc>
        <w:tc>
          <w:tcPr>
            <w:tcW w:w="298" w:type="pct"/>
            <w:vMerge w:val="restart"/>
            <w:shd w:val="clear" w:color="auto" w:fill="E5DFEC" w:themeFill="accent4" w:themeFillTint="33"/>
            <w:vAlign w:val="center"/>
          </w:tcPr>
          <w:p w:rsidR="00FA1A7D" w:rsidRPr="00FE0C0A" w:rsidRDefault="00FA1A7D" w:rsidP="000F62A7">
            <w:pPr>
              <w:pStyle w:val="ListParagraph"/>
              <w:spacing w:before="20" w:after="20"/>
              <w:ind w:left="-85" w:right="-85"/>
              <w:contextualSpacing w:val="0"/>
              <w:jc w:val="center"/>
              <w:rPr>
                <w:b/>
                <w:szCs w:val="20"/>
                <w:lang w:val="id-ID"/>
              </w:rPr>
            </w:pPr>
            <w:r>
              <w:rPr>
                <w:b/>
                <w:szCs w:val="20"/>
              </w:rPr>
              <w:t>Nilai</w:t>
            </w:r>
          </w:p>
        </w:tc>
        <w:tc>
          <w:tcPr>
            <w:tcW w:w="887" w:type="pct"/>
            <w:vMerge w:val="restart"/>
            <w:shd w:val="clear" w:color="auto" w:fill="E5DFEC" w:themeFill="accent4" w:themeFillTint="33"/>
            <w:vAlign w:val="center"/>
          </w:tcPr>
          <w:p w:rsidR="00FA1A7D" w:rsidRDefault="00FA1A7D" w:rsidP="000F62A7">
            <w:pPr>
              <w:pStyle w:val="ListParagraph"/>
              <w:spacing w:before="20" w:after="20"/>
              <w:ind w:left="-85" w:right="-85"/>
              <w:contextualSpacing w:val="0"/>
              <w:jc w:val="center"/>
              <w:rPr>
                <w:b/>
                <w:szCs w:val="20"/>
              </w:rPr>
            </w:pPr>
            <w:r>
              <w:rPr>
                <w:b/>
                <w:szCs w:val="20"/>
              </w:rPr>
              <w:t xml:space="preserve">Keterangan </w:t>
            </w:r>
            <w:r w:rsidRPr="00FC095C">
              <w:rPr>
                <w:b/>
                <w:color w:val="000000"/>
              </w:rPr>
              <w:t>Intervensi</w:t>
            </w:r>
          </w:p>
        </w:tc>
      </w:tr>
      <w:tr w:rsidR="00FA1A7D" w:rsidRPr="00FE0C0A" w:rsidTr="000F62A7">
        <w:trPr>
          <w:trHeight w:val="240"/>
        </w:trPr>
        <w:tc>
          <w:tcPr>
            <w:tcW w:w="255" w:type="pct"/>
            <w:vMerge/>
            <w:shd w:val="clear" w:color="auto" w:fill="E5DFEC" w:themeFill="accent4" w:themeFillTint="33"/>
            <w:vAlign w:val="center"/>
          </w:tcPr>
          <w:p w:rsidR="00FA1A7D" w:rsidRPr="00352D61" w:rsidRDefault="00FA1A7D" w:rsidP="000F62A7">
            <w:pPr>
              <w:pStyle w:val="ListParagraph"/>
              <w:spacing w:before="20" w:after="20"/>
              <w:ind w:left="-85" w:right="-85"/>
              <w:contextualSpacing w:val="0"/>
              <w:jc w:val="center"/>
              <w:rPr>
                <w:b/>
              </w:rPr>
            </w:pPr>
          </w:p>
        </w:tc>
        <w:tc>
          <w:tcPr>
            <w:tcW w:w="2121" w:type="pct"/>
            <w:vMerge/>
            <w:shd w:val="clear" w:color="auto" w:fill="E5DFEC" w:themeFill="accent4" w:themeFillTint="33"/>
            <w:vAlign w:val="center"/>
          </w:tcPr>
          <w:p w:rsidR="00FA1A7D" w:rsidRPr="00352D61" w:rsidRDefault="00FA1A7D" w:rsidP="000F62A7">
            <w:pPr>
              <w:pStyle w:val="ListParagraph"/>
              <w:spacing w:before="20" w:after="20"/>
              <w:ind w:left="-85" w:right="-85"/>
              <w:contextualSpacing w:val="0"/>
              <w:jc w:val="center"/>
              <w:rPr>
                <w:b/>
              </w:rPr>
            </w:pPr>
          </w:p>
        </w:tc>
        <w:tc>
          <w:tcPr>
            <w:tcW w:w="844" w:type="pct"/>
            <w:vMerge/>
            <w:shd w:val="clear" w:color="auto" w:fill="E5DFEC" w:themeFill="accent4" w:themeFillTint="33"/>
            <w:vAlign w:val="center"/>
          </w:tcPr>
          <w:p w:rsidR="00FA1A7D" w:rsidRDefault="00FA1A7D" w:rsidP="000F62A7">
            <w:pPr>
              <w:pStyle w:val="ListParagraph"/>
              <w:spacing w:before="20" w:after="20"/>
              <w:ind w:left="-85" w:right="-85"/>
              <w:contextualSpacing w:val="0"/>
              <w:jc w:val="center"/>
              <w:rPr>
                <w:b/>
                <w:szCs w:val="20"/>
              </w:rPr>
            </w:pPr>
          </w:p>
        </w:tc>
        <w:tc>
          <w:tcPr>
            <w:tcW w:w="147" w:type="pct"/>
            <w:shd w:val="clear" w:color="auto" w:fill="E5DFEC" w:themeFill="accent4" w:themeFillTint="33"/>
            <w:vAlign w:val="center"/>
          </w:tcPr>
          <w:p w:rsidR="00FA1A7D" w:rsidRPr="001A4E0A" w:rsidRDefault="00FA1A7D" w:rsidP="000F62A7">
            <w:pPr>
              <w:pStyle w:val="ListParagraph"/>
              <w:spacing w:before="20" w:after="20"/>
              <w:ind w:left="-85" w:right="-85"/>
              <w:contextualSpacing w:val="0"/>
              <w:jc w:val="center"/>
              <w:rPr>
                <w:b/>
                <w:szCs w:val="20"/>
              </w:rPr>
            </w:pPr>
            <w:r>
              <w:rPr>
                <w:b/>
                <w:szCs w:val="20"/>
              </w:rPr>
              <w:t>1</w:t>
            </w:r>
          </w:p>
        </w:tc>
        <w:tc>
          <w:tcPr>
            <w:tcW w:w="147" w:type="pct"/>
            <w:shd w:val="clear" w:color="auto" w:fill="E5DFEC" w:themeFill="accent4" w:themeFillTint="33"/>
            <w:vAlign w:val="center"/>
          </w:tcPr>
          <w:p w:rsidR="00FA1A7D" w:rsidRDefault="00FA1A7D" w:rsidP="000F62A7">
            <w:pPr>
              <w:pStyle w:val="ListParagraph"/>
              <w:spacing w:before="20" w:after="20"/>
              <w:ind w:left="-85" w:right="-85"/>
              <w:contextualSpacing w:val="0"/>
              <w:jc w:val="center"/>
              <w:rPr>
                <w:b/>
                <w:szCs w:val="20"/>
              </w:rPr>
            </w:pPr>
            <w:r>
              <w:rPr>
                <w:b/>
                <w:szCs w:val="20"/>
              </w:rPr>
              <w:t>2</w:t>
            </w:r>
          </w:p>
        </w:tc>
        <w:tc>
          <w:tcPr>
            <w:tcW w:w="147" w:type="pct"/>
            <w:shd w:val="clear" w:color="auto" w:fill="E5DFEC" w:themeFill="accent4" w:themeFillTint="33"/>
            <w:vAlign w:val="center"/>
          </w:tcPr>
          <w:p w:rsidR="00FA1A7D" w:rsidRDefault="00FA1A7D" w:rsidP="000F62A7">
            <w:pPr>
              <w:pStyle w:val="ListParagraph"/>
              <w:spacing w:before="20" w:after="20"/>
              <w:ind w:left="-85" w:right="-85"/>
              <w:contextualSpacing w:val="0"/>
              <w:jc w:val="center"/>
              <w:rPr>
                <w:b/>
                <w:szCs w:val="20"/>
              </w:rPr>
            </w:pPr>
            <w:r>
              <w:rPr>
                <w:b/>
                <w:szCs w:val="20"/>
              </w:rPr>
              <w:t>3</w:t>
            </w:r>
          </w:p>
        </w:tc>
        <w:tc>
          <w:tcPr>
            <w:tcW w:w="154" w:type="pct"/>
            <w:shd w:val="clear" w:color="auto" w:fill="E5DFEC" w:themeFill="accent4" w:themeFillTint="33"/>
            <w:vAlign w:val="center"/>
          </w:tcPr>
          <w:p w:rsidR="00FA1A7D" w:rsidRDefault="00FA1A7D" w:rsidP="000F62A7">
            <w:pPr>
              <w:pStyle w:val="ListParagraph"/>
              <w:spacing w:before="20" w:after="20"/>
              <w:ind w:left="-85" w:right="-85"/>
              <w:contextualSpacing w:val="0"/>
              <w:jc w:val="center"/>
              <w:rPr>
                <w:b/>
                <w:szCs w:val="20"/>
              </w:rPr>
            </w:pPr>
            <w:r>
              <w:rPr>
                <w:b/>
                <w:szCs w:val="20"/>
              </w:rPr>
              <w:t>4</w:t>
            </w:r>
          </w:p>
        </w:tc>
        <w:tc>
          <w:tcPr>
            <w:tcW w:w="298" w:type="pct"/>
            <w:vMerge/>
            <w:shd w:val="clear" w:color="auto" w:fill="E5DFEC" w:themeFill="accent4" w:themeFillTint="33"/>
            <w:vAlign w:val="center"/>
          </w:tcPr>
          <w:p w:rsidR="00FA1A7D" w:rsidRPr="00FE0C0A" w:rsidRDefault="00FA1A7D" w:rsidP="000F62A7">
            <w:pPr>
              <w:pStyle w:val="ListParagraph"/>
              <w:spacing w:before="20" w:after="20"/>
              <w:ind w:left="-85" w:right="-85"/>
              <w:contextualSpacing w:val="0"/>
              <w:jc w:val="center"/>
              <w:rPr>
                <w:b/>
                <w:szCs w:val="20"/>
                <w:lang w:val="id-ID"/>
              </w:rPr>
            </w:pPr>
          </w:p>
        </w:tc>
        <w:tc>
          <w:tcPr>
            <w:tcW w:w="887" w:type="pct"/>
            <w:vMerge/>
            <w:shd w:val="clear" w:color="auto" w:fill="E5DFEC" w:themeFill="accent4" w:themeFillTint="33"/>
            <w:vAlign w:val="center"/>
          </w:tcPr>
          <w:p w:rsidR="00FA1A7D" w:rsidRDefault="00FA1A7D" w:rsidP="000F62A7">
            <w:pPr>
              <w:pStyle w:val="ListParagraph"/>
              <w:spacing w:before="20" w:after="20"/>
              <w:ind w:left="-85" w:right="-85"/>
              <w:contextualSpacing w:val="0"/>
              <w:jc w:val="center"/>
              <w:rPr>
                <w:b/>
                <w:szCs w:val="20"/>
              </w:rPr>
            </w:pPr>
          </w:p>
        </w:tc>
      </w:tr>
      <w:tr w:rsidR="00FD0C04" w:rsidRPr="00FE0C0A" w:rsidTr="000F62A7">
        <w:trPr>
          <w:trHeight w:val="240"/>
        </w:trPr>
        <w:tc>
          <w:tcPr>
            <w:tcW w:w="255" w:type="pct"/>
          </w:tcPr>
          <w:p w:rsidR="00FD0C04" w:rsidRPr="00AE78AF" w:rsidRDefault="00FD0C04" w:rsidP="000F62A7">
            <w:pPr>
              <w:pStyle w:val="ListParagraph"/>
              <w:spacing w:before="60" w:after="60"/>
              <w:ind w:left="0"/>
              <w:contextualSpacing w:val="0"/>
              <w:jc w:val="center"/>
              <w:rPr>
                <w:b/>
                <w:bCs/>
              </w:rPr>
            </w:pPr>
            <w:r>
              <w:rPr>
                <w:b/>
                <w:bCs/>
              </w:rPr>
              <w:t>5</w:t>
            </w:r>
          </w:p>
        </w:tc>
        <w:tc>
          <w:tcPr>
            <w:tcW w:w="2121" w:type="pct"/>
            <w:shd w:val="clear" w:color="auto" w:fill="auto"/>
          </w:tcPr>
          <w:p w:rsidR="00FD0C04" w:rsidRPr="00766D65" w:rsidRDefault="00FD0C04" w:rsidP="00CD2579">
            <w:pPr>
              <w:pStyle w:val="ListParagraph"/>
              <w:spacing w:before="120" w:after="120"/>
              <w:ind w:left="709" w:right="57" w:hanging="709"/>
              <w:contextualSpacing w:val="0"/>
              <w:rPr>
                <w:rFonts w:eastAsia="Bookman Old Style"/>
              </w:rPr>
            </w:pPr>
            <w:r>
              <w:rPr>
                <w:rFonts w:eastAsia="Bookman Old Style"/>
              </w:rPr>
              <w:t>11.5.1</w:t>
            </w:r>
            <w:r>
              <w:rPr>
                <w:rFonts w:eastAsia="Bookman Old Style"/>
              </w:rPr>
              <w:tab/>
            </w:r>
            <w:r w:rsidRPr="000958B0">
              <w:rPr>
                <w:rFonts w:eastAsia="Bookman Old Style"/>
              </w:rPr>
              <w:t>Mendeskripsikan komponen sel, jaringan dan organ yang menyusun sistem pertahanan tubuh</w:t>
            </w:r>
          </w:p>
        </w:tc>
        <w:tc>
          <w:tcPr>
            <w:tcW w:w="844" w:type="pct"/>
          </w:tcPr>
          <w:p w:rsidR="00FD0C04" w:rsidRPr="00343D7A" w:rsidRDefault="00FD0C04" w:rsidP="000F62A7">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54" w:type="pct"/>
          </w:tcPr>
          <w:p w:rsidR="00FD0C04" w:rsidRPr="00FE0C0A" w:rsidRDefault="00FD0C04"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887" w:type="pct"/>
          </w:tcPr>
          <w:p w:rsidR="00FD0C04" w:rsidRPr="00343D7A" w:rsidRDefault="00FD0C04" w:rsidP="000F62A7">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Default="00FD0C04" w:rsidP="000F62A7">
            <w:pPr>
              <w:pStyle w:val="ListParagraph"/>
              <w:spacing w:before="60" w:after="60"/>
              <w:ind w:left="0"/>
              <w:contextualSpacing w:val="0"/>
              <w:jc w:val="center"/>
              <w:rPr>
                <w:b/>
                <w:bCs/>
              </w:rPr>
            </w:pPr>
          </w:p>
        </w:tc>
        <w:tc>
          <w:tcPr>
            <w:tcW w:w="2121" w:type="pct"/>
            <w:shd w:val="clear" w:color="auto" w:fill="auto"/>
          </w:tcPr>
          <w:p w:rsidR="00FD0C04" w:rsidRDefault="00FD0C04" w:rsidP="00CD2579">
            <w:pPr>
              <w:pStyle w:val="ListParagraph"/>
              <w:spacing w:before="120" w:after="120"/>
              <w:ind w:left="709" w:right="57" w:hanging="709"/>
              <w:contextualSpacing w:val="0"/>
              <w:rPr>
                <w:rFonts w:eastAsia="Bookman Old Style"/>
              </w:rPr>
            </w:pPr>
            <w:r>
              <w:rPr>
                <w:rFonts w:eastAsia="Bookman Old Style"/>
              </w:rPr>
              <w:t>11.5.2</w:t>
            </w:r>
            <w:r>
              <w:rPr>
                <w:rFonts w:eastAsia="Bookman Old Style"/>
              </w:rPr>
              <w:tab/>
            </w:r>
            <w:r w:rsidRPr="000958B0">
              <w:rPr>
                <w:rFonts w:eastAsia="Bookman Old Style"/>
              </w:rPr>
              <w:t>Mengidentifikasi mekanisme pertahanan tubuh dalam merespon infeksi patogen</w:t>
            </w:r>
          </w:p>
        </w:tc>
        <w:tc>
          <w:tcPr>
            <w:tcW w:w="844" w:type="pct"/>
          </w:tcPr>
          <w:p w:rsidR="00FD0C04" w:rsidRPr="00343D7A" w:rsidRDefault="00FD0C04" w:rsidP="000F62A7">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54" w:type="pct"/>
          </w:tcPr>
          <w:p w:rsidR="00FD0C04" w:rsidRPr="00FE0C0A" w:rsidRDefault="00FD0C04"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887" w:type="pct"/>
          </w:tcPr>
          <w:p w:rsidR="00FD0C04" w:rsidRPr="00343D7A" w:rsidRDefault="00FD0C04" w:rsidP="000F62A7">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Default="00FD0C04" w:rsidP="000F62A7">
            <w:pPr>
              <w:pStyle w:val="ListParagraph"/>
              <w:spacing w:before="60" w:after="60"/>
              <w:ind w:left="0"/>
              <w:contextualSpacing w:val="0"/>
              <w:jc w:val="center"/>
              <w:rPr>
                <w:b/>
                <w:bCs/>
              </w:rPr>
            </w:pPr>
          </w:p>
        </w:tc>
        <w:tc>
          <w:tcPr>
            <w:tcW w:w="2121" w:type="pct"/>
            <w:shd w:val="clear" w:color="auto" w:fill="auto"/>
          </w:tcPr>
          <w:p w:rsidR="00FD0C04" w:rsidRDefault="00FD0C04" w:rsidP="00CD2579">
            <w:pPr>
              <w:pStyle w:val="ListParagraph"/>
              <w:spacing w:before="120" w:after="120"/>
              <w:ind w:left="709" w:right="57" w:hanging="709"/>
              <w:contextualSpacing w:val="0"/>
              <w:rPr>
                <w:rFonts w:eastAsia="Bookman Old Style"/>
              </w:rPr>
            </w:pPr>
            <w:r>
              <w:rPr>
                <w:rFonts w:eastAsia="Bookman Old Style"/>
              </w:rPr>
              <w:t>11.5.3</w:t>
            </w:r>
            <w:r>
              <w:rPr>
                <w:rFonts w:eastAsia="Bookman Old Style"/>
              </w:rPr>
              <w:tab/>
            </w:r>
            <w:r w:rsidRPr="000958B0">
              <w:rPr>
                <w:rFonts w:eastAsia="Bookman Old Style"/>
              </w:rPr>
              <w:t>Memproses data hasil pengamatan yang menunjukkan keterkaitan struktur dan fungsi komponen penyusun sistem pertahanan tubuh manusia</w:t>
            </w:r>
          </w:p>
        </w:tc>
        <w:tc>
          <w:tcPr>
            <w:tcW w:w="844" w:type="pct"/>
          </w:tcPr>
          <w:p w:rsidR="00FD0C04" w:rsidRPr="00343D7A" w:rsidRDefault="00FD0C04" w:rsidP="000F62A7">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54" w:type="pct"/>
          </w:tcPr>
          <w:p w:rsidR="00FD0C04" w:rsidRPr="00FE0C0A" w:rsidRDefault="00FD0C04"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887" w:type="pct"/>
          </w:tcPr>
          <w:p w:rsidR="00FD0C04" w:rsidRPr="00343D7A" w:rsidRDefault="00FD0C04" w:rsidP="000F62A7">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Default="00FD0C04" w:rsidP="000F62A7">
            <w:pPr>
              <w:pStyle w:val="ListParagraph"/>
              <w:spacing w:before="60" w:after="60"/>
              <w:ind w:left="0"/>
              <w:contextualSpacing w:val="0"/>
              <w:jc w:val="center"/>
              <w:rPr>
                <w:b/>
                <w:bCs/>
              </w:rPr>
            </w:pPr>
          </w:p>
        </w:tc>
        <w:tc>
          <w:tcPr>
            <w:tcW w:w="2121" w:type="pct"/>
            <w:shd w:val="clear" w:color="auto" w:fill="auto"/>
          </w:tcPr>
          <w:p w:rsidR="00FD0C04" w:rsidRDefault="00FD0C04" w:rsidP="00CD2579">
            <w:pPr>
              <w:pStyle w:val="ListParagraph"/>
              <w:spacing w:before="120" w:after="120"/>
              <w:ind w:left="709" w:right="57" w:hanging="709"/>
              <w:contextualSpacing w:val="0"/>
              <w:rPr>
                <w:rFonts w:eastAsia="Bookman Old Style"/>
              </w:rPr>
            </w:pPr>
            <w:r>
              <w:rPr>
                <w:rFonts w:eastAsia="Bookman Old Style"/>
              </w:rPr>
              <w:t>11.5.4</w:t>
            </w:r>
            <w:r>
              <w:rPr>
                <w:rFonts w:eastAsia="Bookman Old Style"/>
              </w:rPr>
              <w:tab/>
            </w:r>
            <w:r w:rsidRPr="000958B0">
              <w:rPr>
                <w:rFonts w:eastAsia="Bookman Old Style"/>
              </w:rPr>
              <w:t>Menganalisis keterkaitan struktur dan fungsi antar komponen penyusun sistem pertahanan tubuh manusia</w:t>
            </w:r>
          </w:p>
        </w:tc>
        <w:tc>
          <w:tcPr>
            <w:tcW w:w="844" w:type="pct"/>
          </w:tcPr>
          <w:p w:rsidR="00FD0C04" w:rsidRPr="00343D7A" w:rsidRDefault="00FD0C04" w:rsidP="000F62A7">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54" w:type="pct"/>
          </w:tcPr>
          <w:p w:rsidR="00FD0C04" w:rsidRPr="00FE0C0A" w:rsidRDefault="00FD0C04"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887" w:type="pct"/>
          </w:tcPr>
          <w:p w:rsidR="00FD0C04" w:rsidRPr="00343D7A" w:rsidRDefault="00FD0C04" w:rsidP="000F62A7">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Default="00FD0C04" w:rsidP="000F62A7">
            <w:pPr>
              <w:pStyle w:val="ListParagraph"/>
              <w:spacing w:before="60" w:after="60"/>
              <w:ind w:left="0"/>
              <w:contextualSpacing w:val="0"/>
              <w:jc w:val="center"/>
              <w:rPr>
                <w:b/>
                <w:bCs/>
              </w:rPr>
            </w:pPr>
          </w:p>
        </w:tc>
        <w:tc>
          <w:tcPr>
            <w:tcW w:w="2121" w:type="pct"/>
            <w:shd w:val="clear" w:color="auto" w:fill="auto"/>
          </w:tcPr>
          <w:p w:rsidR="00FD0C04" w:rsidRDefault="00FD0C04" w:rsidP="00CD2579">
            <w:pPr>
              <w:pStyle w:val="ListParagraph"/>
              <w:spacing w:before="120" w:after="120"/>
              <w:ind w:left="709" w:right="57" w:hanging="709"/>
              <w:contextualSpacing w:val="0"/>
              <w:rPr>
                <w:rFonts w:eastAsia="Bookman Old Style"/>
              </w:rPr>
            </w:pPr>
            <w:r>
              <w:rPr>
                <w:rFonts w:eastAsia="Bookman Old Style"/>
              </w:rPr>
              <w:t>11.5.5</w:t>
            </w:r>
            <w:r>
              <w:rPr>
                <w:rFonts w:eastAsia="Bookman Old Style"/>
              </w:rPr>
              <w:tab/>
            </w:r>
            <w:r w:rsidRPr="000958B0">
              <w:rPr>
                <w:rFonts w:eastAsia="Bookman Old Style"/>
              </w:rPr>
              <w:t>Menyelidiki kondisi kesehatan masyarakat terutama terkait sistem pertahanan tubuh melalui pihak kompeten terkait.</w:t>
            </w:r>
          </w:p>
        </w:tc>
        <w:tc>
          <w:tcPr>
            <w:tcW w:w="844" w:type="pct"/>
          </w:tcPr>
          <w:p w:rsidR="00FD0C04" w:rsidRPr="00343D7A" w:rsidRDefault="00FD0C04" w:rsidP="000F62A7">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54" w:type="pct"/>
          </w:tcPr>
          <w:p w:rsidR="00FD0C04" w:rsidRPr="00FE0C0A" w:rsidRDefault="00FD0C04"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887" w:type="pct"/>
          </w:tcPr>
          <w:p w:rsidR="00FD0C04" w:rsidRPr="00343D7A" w:rsidRDefault="00FD0C04" w:rsidP="000F62A7">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Default="00FD0C04" w:rsidP="000F62A7">
            <w:pPr>
              <w:pStyle w:val="ListParagraph"/>
              <w:spacing w:before="60" w:after="60"/>
              <w:ind w:left="0"/>
              <w:contextualSpacing w:val="0"/>
              <w:jc w:val="center"/>
              <w:rPr>
                <w:b/>
                <w:bCs/>
              </w:rPr>
            </w:pPr>
          </w:p>
        </w:tc>
        <w:tc>
          <w:tcPr>
            <w:tcW w:w="2121" w:type="pct"/>
            <w:shd w:val="clear" w:color="auto" w:fill="auto"/>
          </w:tcPr>
          <w:p w:rsidR="00FD0C04" w:rsidRDefault="00FD0C04" w:rsidP="00CD2579">
            <w:pPr>
              <w:pStyle w:val="ListParagraph"/>
              <w:spacing w:before="120" w:after="120"/>
              <w:ind w:left="709" w:right="57" w:hanging="709"/>
              <w:contextualSpacing w:val="0"/>
              <w:rPr>
                <w:rFonts w:eastAsia="Bookman Old Style"/>
              </w:rPr>
            </w:pPr>
            <w:r>
              <w:rPr>
                <w:rFonts w:eastAsia="Bookman Old Style"/>
              </w:rPr>
              <w:t>11.5.6</w:t>
            </w:r>
            <w:r>
              <w:rPr>
                <w:rFonts w:eastAsia="Bookman Old Style"/>
              </w:rPr>
              <w:tab/>
            </w:r>
            <w:r w:rsidRPr="000958B0">
              <w:rPr>
                <w:rFonts w:eastAsia="Bookman Old Style"/>
              </w:rPr>
              <w:t>Mengomunikasikan hasil penyelidikan secara utuh tentang sistem pertahanan tubuh manusia berdasarkan kasus kelainan atau gangguan pada sistem organ tersebut.</w:t>
            </w:r>
          </w:p>
        </w:tc>
        <w:tc>
          <w:tcPr>
            <w:tcW w:w="844" w:type="pct"/>
          </w:tcPr>
          <w:p w:rsidR="00FD0C04" w:rsidRPr="00343D7A" w:rsidRDefault="00FD0C04" w:rsidP="000F62A7">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54" w:type="pct"/>
          </w:tcPr>
          <w:p w:rsidR="00FD0C04" w:rsidRPr="00FE0C0A" w:rsidRDefault="00FD0C04"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887" w:type="pct"/>
          </w:tcPr>
          <w:p w:rsidR="00FD0C04" w:rsidRPr="00343D7A" w:rsidRDefault="00FD0C04" w:rsidP="000F62A7">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Pr="00AE78AF" w:rsidRDefault="00FD0C04" w:rsidP="000F62A7">
            <w:pPr>
              <w:pStyle w:val="ListParagraph"/>
              <w:spacing w:before="60" w:after="60"/>
              <w:ind w:left="0"/>
              <w:contextualSpacing w:val="0"/>
              <w:jc w:val="center"/>
              <w:rPr>
                <w:b/>
                <w:bCs/>
              </w:rPr>
            </w:pPr>
            <w:r>
              <w:rPr>
                <w:b/>
                <w:bCs/>
              </w:rPr>
              <w:t>6</w:t>
            </w:r>
          </w:p>
        </w:tc>
        <w:tc>
          <w:tcPr>
            <w:tcW w:w="2121" w:type="pct"/>
            <w:shd w:val="clear" w:color="auto" w:fill="auto"/>
          </w:tcPr>
          <w:p w:rsidR="00FD0C04" w:rsidRPr="000958B0" w:rsidRDefault="00FD0C04" w:rsidP="00CD2579">
            <w:pPr>
              <w:pStyle w:val="ListParagraph"/>
              <w:spacing w:before="120" w:after="120"/>
              <w:ind w:left="709" w:right="57" w:hanging="709"/>
              <w:contextualSpacing w:val="0"/>
              <w:rPr>
                <w:rFonts w:eastAsia="Bookman Old Style"/>
              </w:rPr>
            </w:pPr>
            <w:r>
              <w:rPr>
                <w:rFonts w:eastAsia="Bookman Old Style"/>
              </w:rPr>
              <w:t>11.6.1</w:t>
            </w:r>
            <w:r>
              <w:rPr>
                <w:rFonts w:eastAsia="Bookman Old Style"/>
              </w:rPr>
              <w:tab/>
            </w:r>
            <w:r w:rsidRPr="000958B0">
              <w:rPr>
                <w:rFonts w:eastAsia="Bookman Old Style"/>
              </w:rPr>
              <w:t>Merumuskan pertanyaan tentang keterkaitan organ dalam sistem saraf dengan fungsinya.</w:t>
            </w:r>
          </w:p>
          <w:p w:rsidR="00FD0C04" w:rsidRPr="00472770" w:rsidRDefault="00FD0C04" w:rsidP="00CD2579">
            <w:pPr>
              <w:pStyle w:val="ListParagraph"/>
              <w:spacing w:before="120" w:after="120"/>
              <w:ind w:left="709" w:right="57" w:hanging="709"/>
              <w:contextualSpacing w:val="0"/>
              <w:rPr>
                <w:rFonts w:eastAsia="Bookman Old Style"/>
              </w:rPr>
            </w:pPr>
          </w:p>
        </w:tc>
        <w:tc>
          <w:tcPr>
            <w:tcW w:w="844" w:type="pct"/>
          </w:tcPr>
          <w:p w:rsidR="00FD0C04" w:rsidRPr="00343D7A" w:rsidRDefault="00FD0C04" w:rsidP="000F62A7">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54" w:type="pct"/>
          </w:tcPr>
          <w:p w:rsidR="00FD0C04" w:rsidRPr="00FE0C0A" w:rsidRDefault="00FD0C04"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887" w:type="pct"/>
          </w:tcPr>
          <w:p w:rsidR="00FD0C04" w:rsidRPr="00343D7A" w:rsidRDefault="00FD0C04" w:rsidP="000F62A7">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0F62A7">
            <w:pPr>
              <w:pStyle w:val="ListParagraph"/>
              <w:spacing w:before="60" w:after="60"/>
              <w:ind w:left="0"/>
              <w:contextualSpacing w:val="0"/>
              <w:jc w:val="center"/>
              <w:rPr>
                <w:b/>
                <w:bCs/>
              </w:rPr>
            </w:pPr>
          </w:p>
        </w:tc>
        <w:tc>
          <w:tcPr>
            <w:tcW w:w="2121" w:type="pct"/>
            <w:shd w:val="clear" w:color="auto" w:fill="auto"/>
          </w:tcPr>
          <w:p w:rsidR="00A54BB2" w:rsidRDefault="00A54BB2" w:rsidP="00CD2579">
            <w:pPr>
              <w:pStyle w:val="ListParagraph"/>
              <w:spacing w:before="120" w:after="120"/>
              <w:ind w:left="709" w:right="57" w:hanging="709"/>
              <w:contextualSpacing w:val="0"/>
              <w:rPr>
                <w:rFonts w:eastAsia="Bookman Old Style"/>
              </w:rPr>
            </w:pPr>
            <w:r>
              <w:rPr>
                <w:rFonts w:eastAsia="Bookman Old Style"/>
              </w:rPr>
              <w:t>11.6.2</w:t>
            </w:r>
            <w:r>
              <w:rPr>
                <w:rFonts w:eastAsia="Bookman Old Style"/>
              </w:rPr>
              <w:tab/>
            </w:r>
            <w:r w:rsidRPr="000958B0">
              <w:rPr>
                <w:rFonts w:eastAsia="Bookman Old Style"/>
              </w:rPr>
              <w:t>Merencanakan penyelidikan tentang keterkaitan organ dalam sistem saraf dengan fungsinya.</w:t>
            </w:r>
          </w:p>
        </w:tc>
        <w:tc>
          <w:tcPr>
            <w:tcW w:w="844" w:type="pct"/>
          </w:tcPr>
          <w:p w:rsidR="00A54BB2" w:rsidRPr="00343D7A" w:rsidRDefault="00A54BB2" w:rsidP="000F62A7">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Pr>
          <w:p w:rsidR="00A54BB2" w:rsidRPr="00343D7A" w:rsidRDefault="00A54BB2" w:rsidP="000F62A7">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0F62A7">
            <w:pPr>
              <w:pStyle w:val="ListParagraph"/>
              <w:spacing w:before="60" w:after="60"/>
              <w:ind w:left="0"/>
              <w:contextualSpacing w:val="0"/>
              <w:jc w:val="center"/>
              <w:rPr>
                <w:b/>
                <w:bCs/>
              </w:rPr>
            </w:pPr>
          </w:p>
        </w:tc>
        <w:tc>
          <w:tcPr>
            <w:tcW w:w="2121" w:type="pct"/>
            <w:shd w:val="clear" w:color="auto" w:fill="auto"/>
          </w:tcPr>
          <w:p w:rsidR="00A54BB2" w:rsidRDefault="00A54BB2" w:rsidP="00CD2579">
            <w:pPr>
              <w:pStyle w:val="ListParagraph"/>
              <w:spacing w:before="120" w:after="120"/>
              <w:ind w:left="709" w:right="57" w:hanging="709"/>
              <w:contextualSpacing w:val="0"/>
              <w:rPr>
                <w:rFonts w:eastAsia="Bookman Old Style"/>
              </w:rPr>
            </w:pPr>
            <w:r>
              <w:rPr>
                <w:rFonts w:eastAsia="Bookman Old Style"/>
              </w:rPr>
              <w:t>11.6.3</w:t>
            </w:r>
            <w:r>
              <w:rPr>
                <w:rFonts w:eastAsia="Bookman Old Style"/>
              </w:rPr>
              <w:tab/>
            </w:r>
            <w:r w:rsidRPr="000958B0">
              <w:rPr>
                <w:rFonts w:eastAsia="Bookman Old Style"/>
              </w:rPr>
              <w:t>Menganalisis kelainan atau gangguan pada sistem saraf melalui penafsiran informasi atau data.</w:t>
            </w:r>
          </w:p>
        </w:tc>
        <w:tc>
          <w:tcPr>
            <w:tcW w:w="844" w:type="pct"/>
          </w:tcPr>
          <w:p w:rsidR="00A54BB2" w:rsidRPr="00343D7A" w:rsidRDefault="00A54BB2" w:rsidP="000F62A7">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Pr>
          <w:p w:rsidR="00A54BB2" w:rsidRPr="00343D7A" w:rsidRDefault="00A54BB2" w:rsidP="000F62A7">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0F62A7">
            <w:pPr>
              <w:pStyle w:val="ListParagraph"/>
              <w:spacing w:before="60" w:after="60"/>
              <w:ind w:left="0"/>
              <w:contextualSpacing w:val="0"/>
              <w:jc w:val="center"/>
              <w:rPr>
                <w:b/>
                <w:bCs/>
              </w:rPr>
            </w:pPr>
          </w:p>
        </w:tc>
        <w:tc>
          <w:tcPr>
            <w:tcW w:w="2121" w:type="pct"/>
            <w:shd w:val="clear" w:color="auto" w:fill="auto"/>
          </w:tcPr>
          <w:p w:rsidR="00A54BB2" w:rsidRDefault="00A54BB2" w:rsidP="00CD2579">
            <w:pPr>
              <w:pStyle w:val="ListParagraph"/>
              <w:spacing w:before="120" w:after="120"/>
              <w:ind w:left="709" w:right="57" w:hanging="709"/>
              <w:contextualSpacing w:val="0"/>
              <w:rPr>
                <w:rFonts w:eastAsia="Bookman Old Style"/>
              </w:rPr>
            </w:pPr>
            <w:r>
              <w:rPr>
                <w:rFonts w:eastAsia="Bookman Old Style"/>
              </w:rPr>
              <w:t>11.6.4</w:t>
            </w:r>
            <w:r>
              <w:rPr>
                <w:rFonts w:eastAsia="Bookman Old Style"/>
              </w:rPr>
              <w:tab/>
            </w:r>
            <w:r w:rsidRPr="000958B0">
              <w:rPr>
                <w:rFonts w:eastAsia="Bookman Old Style"/>
              </w:rPr>
              <w:t>Mengajukan hipotesis tentang keterkaitan organ dalam sistem gerak dengan fungsinya melalui hasil pengamatan.</w:t>
            </w:r>
          </w:p>
        </w:tc>
        <w:tc>
          <w:tcPr>
            <w:tcW w:w="844" w:type="pct"/>
          </w:tcPr>
          <w:p w:rsidR="00A54BB2" w:rsidRPr="00343D7A" w:rsidRDefault="00A54BB2" w:rsidP="000F62A7">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Pr>
          <w:p w:rsidR="00A54BB2" w:rsidRPr="00343D7A" w:rsidRDefault="00A54BB2" w:rsidP="000F62A7">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0F62A7">
            <w:pPr>
              <w:pStyle w:val="ListParagraph"/>
              <w:spacing w:before="60" w:after="60"/>
              <w:ind w:left="0"/>
              <w:contextualSpacing w:val="0"/>
              <w:jc w:val="center"/>
              <w:rPr>
                <w:b/>
                <w:bCs/>
              </w:rPr>
            </w:pPr>
          </w:p>
        </w:tc>
        <w:tc>
          <w:tcPr>
            <w:tcW w:w="2121" w:type="pct"/>
            <w:shd w:val="clear" w:color="auto" w:fill="auto"/>
          </w:tcPr>
          <w:p w:rsidR="00A54BB2" w:rsidRDefault="00A54BB2" w:rsidP="00CD2579">
            <w:pPr>
              <w:pStyle w:val="ListParagraph"/>
              <w:spacing w:before="120" w:after="120"/>
              <w:ind w:left="709" w:right="57" w:hanging="709"/>
              <w:contextualSpacing w:val="0"/>
              <w:rPr>
                <w:rFonts w:eastAsia="Bookman Old Style"/>
              </w:rPr>
            </w:pPr>
            <w:r>
              <w:rPr>
                <w:rFonts w:eastAsia="Bookman Old Style"/>
              </w:rPr>
              <w:t>11.6.5</w:t>
            </w:r>
            <w:r>
              <w:rPr>
                <w:rFonts w:eastAsia="Bookman Old Style"/>
              </w:rPr>
              <w:tab/>
            </w:r>
            <w:r w:rsidRPr="000958B0">
              <w:rPr>
                <w:rFonts w:eastAsia="Bookman Old Style"/>
              </w:rPr>
              <w:t>Menganalisis kelainan atau gangguan pada sistem gerak melalui penafsiran informasi atau data.</w:t>
            </w:r>
          </w:p>
        </w:tc>
        <w:tc>
          <w:tcPr>
            <w:tcW w:w="844" w:type="pct"/>
          </w:tcPr>
          <w:p w:rsidR="00A54BB2" w:rsidRPr="00343D7A" w:rsidRDefault="00A54BB2" w:rsidP="000F62A7">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Pr>
          <w:p w:rsidR="00A54BB2" w:rsidRPr="00343D7A" w:rsidRDefault="00A54BB2" w:rsidP="000F62A7">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0F62A7">
            <w:pPr>
              <w:pStyle w:val="ListParagraph"/>
              <w:spacing w:before="60" w:after="60"/>
              <w:ind w:left="0"/>
              <w:contextualSpacing w:val="0"/>
              <w:jc w:val="center"/>
              <w:rPr>
                <w:b/>
                <w:bCs/>
              </w:rPr>
            </w:pPr>
          </w:p>
        </w:tc>
        <w:tc>
          <w:tcPr>
            <w:tcW w:w="2121" w:type="pct"/>
            <w:shd w:val="clear" w:color="auto" w:fill="auto"/>
          </w:tcPr>
          <w:p w:rsidR="00A54BB2" w:rsidRDefault="00A54BB2" w:rsidP="00CD2579">
            <w:pPr>
              <w:pStyle w:val="ListParagraph"/>
              <w:spacing w:before="120" w:after="120"/>
              <w:ind w:left="709" w:right="57" w:hanging="709"/>
              <w:contextualSpacing w:val="0"/>
              <w:rPr>
                <w:rFonts w:eastAsia="Bookman Old Style"/>
              </w:rPr>
            </w:pPr>
            <w:r>
              <w:rPr>
                <w:rFonts w:eastAsia="Bookman Old Style"/>
              </w:rPr>
              <w:t>11.6.6</w:t>
            </w:r>
            <w:r>
              <w:rPr>
                <w:rFonts w:eastAsia="Bookman Old Style"/>
              </w:rPr>
              <w:tab/>
            </w:r>
            <w:r w:rsidRPr="000958B0">
              <w:rPr>
                <w:rFonts w:eastAsia="Bookman Old Style"/>
              </w:rPr>
              <w:t>Menganalisis keterkaitan antara sistem gerak dan sistem saraf berdasarkan data hasil penyelidikan pada artikel ilmiah tentang kondisi gangguan atau kelainan pada manusia.</w:t>
            </w:r>
          </w:p>
        </w:tc>
        <w:tc>
          <w:tcPr>
            <w:tcW w:w="844" w:type="pct"/>
          </w:tcPr>
          <w:p w:rsidR="00A54BB2" w:rsidRPr="00343D7A" w:rsidRDefault="00A54BB2" w:rsidP="000F62A7">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Pr>
          <w:p w:rsidR="00A54BB2" w:rsidRPr="00343D7A" w:rsidRDefault="00A54BB2" w:rsidP="000F62A7">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Pr="00AE78AF" w:rsidRDefault="00FD0C04" w:rsidP="000F62A7">
            <w:pPr>
              <w:pStyle w:val="ListParagraph"/>
              <w:spacing w:before="60" w:after="60"/>
              <w:ind w:left="0"/>
              <w:contextualSpacing w:val="0"/>
              <w:jc w:val="center"/>
              <w:rPr>
                <w:lang w:val="en-ID"/>
              </w:rPr>
            </w:pPr>
            <w:r>
              <w:rPr>
                <w:lang w:val="en-ID"/>
              </w:rPr>
              <w:t>7</w:t>
            </w:r>
          </w:p>
        </w:tc>
        <w:tc>
          <w:tcPr>
            <w:tcW w:w="2121" w:type="pct"/>
            <w:shd w:val="clear" w:color="auto" w:fill="auto"/>
          </w:tcPr>
          <w:p w:rsidR="00FD0C04" w:rsidRPr="00472770" w:rsidRDefault="00FD0C04" w:rsidP="00CD2579">
            <w:pPr>
              <w:pStyle w:val="ListParagraph"/>
              <w:spacing w:before="120" w:after="120"/>
              <w:ind w:left="709" w:right="57" w:hanging="709"/>
              <w:contextualSpacing w:val="0"/>
              <w:rPr>
                <w:rFonts w:eastAsia="Bookman Old Style"/>
              </w:rPr>
            </w:pPr>
            <w:r>
              <w:rPr>
                <w:rFonts w:eastAsia="Bookman Old Style"/>
              </w:rPr>
              <w:t>11.7.1</w:t>
            </w:r>
            <w:r>
              <w:rPr>
                <w:rFonts w:eastAsia="Bookman Old Style"/>
              </w:rPr>
              <w:tab/>
            </w:r>
            <w:r w:rsidRPr="000958B0">
              <w:rPr>
                <w:rFonts w:eastAsia="Bookman Old Style"/>
              </w:rPr>
              <w:t>Menganalisis mekanisme dan fungsi hormon melalui penafsiran informasi data hasil penyelidikan tentang kelainan/gangguan hormon.</w:t>
            </w:r>
          </w:p>
        </w:tc>
        <w:tc>
          <w:tcPr>
            <w:tcW w:w="844" w:type="pct"/>
          </w:tcPr>
          <w:p w:rsidR="00FD0C04" w:rsidRPr="00343D7A" w:rsidRDefault="00FD0C04" w:rsidP="000F62A7">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54" w:type="pct"/>
          </w:tcPr>
          <w:p w:rsidR="00FD0C04" w:rsidRPr="00FE0C0A" w:rsidRDefault="00FD0C04"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887" w:type="pct"/>
          </w:tcPr>
          <w:p w:rsidR="00FD0C04" w:rsidRPr="00343D7A" w:rsidRDefault="00FD0C04" w:rsidP="000F62A7">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0F62A7">
            <w:pPr>
              <w:pStyle w:val="ListParagraph"/>
              <w:spacing w:before="60" w:after="60"/>
              <w:ind w:left="0"/>
              <w:contextualSpacing w:val="0"/>
              <w:jc w:val="center"/>
              <w:rPr>
                <w:lang w:val="en-ID"/>
              </w:rPr>
            </w:pPr>
          </w:p>
        </w:tc>
        <w:tc>
          <w:tcPr>
            <w:tcW w:w="2121" w:type="pct"/>
            <w:shd w:val="clear" w:color="auto" w:fill="auto"/>
          </w:tcPr>
          <w:p w:rsidR="00A54BB2" w:rsidRDefault="00A54BB2" w:rsidP="00CD2579">
            <w:pPr>
              <w:pStyle w:val="ListParagraph"/>
              <w:spacing w:before="120" w:after="120"/>
              <w:ind w:left="709" w:right="57" w:hanging="709"/>
              <w:contextualSpacing w:val="0"/>
              <w:rPr>
                <w:rFonts w:eastAsia="Bookman Old Style"/>
              </w:rPr>
            </w:pPr>
            <w:r>
              <w:rPr>
                <w:rFonts w:eastAsia="Bookman Old Style"/>
              </w:rPr>
              <w:t>11.7.2</w:t>
            </w:r>
            <w:r>
              <w:rPr>
                <w:rFonts w:eastAsia="Bookman Old Style"/>
              </w:rPr>
              <w:tab/>
            </w:r>
            <w:r w:rsidRPr="000958B0">
              <w:rPr>
                <w:rFonts w:eastAsia="Bookman Old Style"/>
              </w:rPr>
              <w:t>Merumuskan pertanyaan dan memprediksi keterkaitan organ penghasil hormon dalam sistem reproduksi dengan fungsinya.</w:t>
            </w:r>
          </w:p>
        </w:tc>
        <w:tc>
          <w:tcPr>
            <w:tcW w:w="844" w:type="pct"/>
          </w:tcPr>
          <w:p w:rsidR="00A54BB2" w:rsidRPr="00343D7A" w:rsidRDefault="00A54BB2" w:rsidP="000F62A7">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Pr>
          <w:p w:rsidR="00A54BB2" w:rsidRPr="00343D7A" w:rsidRDefault="00A54BB2" w:rsidP="000F62A7">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0F62A7">
            <w:pPr>
              <w:pStyle w:val="ListParagraph"/>
              <w:spacing w:before="60" w:after="60"/>
              <w:ind w:left="0"/>
              <w:contextualSpacing w:val="0"/>
              <w:jc w:val="center"/>
              <w:rPr>
                <w:lang w:val="en-ID"/>
              </w:rPr>
            </w:pPr>
          </w:p>
        </w:tc>
        <w:tc>
          <w:tcPr>
            <w:tcW w:w="2121" w:type="pct"/>
            <w:shd w:val="clear" w:color="auto" w:fill="auto"/>
          </w:tcPr>
          <w:p w:rsidR="00A54BB2" w:rsidRDefault="00A54BB2" w:rsidP="00CD2579">
            <w:pPr>
              <w:pStyle w:val="ListParagraph"/>
              <w:spacing w:before="120" w:after="120"/>
              <w:ind w:left="709" w:right="57" w:hanging="709"/>
              <w:contextualSpacing w:val="0"/>
              <w:rPr>
                <w:rFonts w:eastAsia="Bookman Old Style"/>
              </w:rPr>
            </w:pPr>
            <w:r>
              <w:rPr>
                <w:rFonts w:eastAsia="Bookman Old Style"/>
              </w:rPr>
              <w:t>11.7.3</w:t>
            </w:r>
            <w:r>
              <w:rPr>
                <w:rFonts w:eastAsia="Bookman Old Style"/>
              </w:rPr>
              <w:tab/>
            </w:r>
            <w:r w:rsidRPr="000958B0">
              <w:rPr>
                <w:rFonts w:eastAsia="Bookman Old Style"/>
              </w:rPr>
              <w:t>Menganalisis keterkaitan organ penghasil hormon reproduksi dalam sistem reproduksi dengan fungsinya melalui hasil pengamatan.</w:t>
            </w:r>
          </w:p>
        </w:tc>
        <w:tc>
          <w:tcPr>
            <w:tcW w:w="844" w:type="pct"/>
          </w:tcPr>
          <w:p w:rsidR="00A54BB2" w:rsidRPr="00343D7A" w:rsidRDefault="00A54BB2" w:rsidP="000F62A7">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Pr>
          <w:p w:rsidR="00A54BB2" w:rsidRPr="00343D7A" w:rsidRDefault="00A54BB2" w:rsidP="000F62A7">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0F62A7">
            <w:pPr>
              <w:pStyle w:val="ListParagraph"/>
              <w:spacing w:before="60" w:after="60"/>
              <w:ind w:left="0"/>
              <w:contextualSpacing w:val="0"/>
              <w:jc w:val="center"/>
              <w:rPr>
                <w:lang w:val="en-ID"/>
              </w:rPr>
            </w:pPr>
          </w:p>
        </w:tc>
        <w:tc>
          <w:tcPr>
            <w:tcW w:w="2121" w:type="pct"/>
            <w:shd w:val="clear" w:color="auto" w:fill="auto"/>
          </w:tcPr>
          <w:p w:rsidR="00A54BB2" w:rsidRDefault="00A54BB2" w:rsidP="00CD2579">
            <w:pPr>
              <w:pStyle w:val="ListParagraph"/>
              <w:spacing w:before="120" w:after="120"/>
              <w:ind w:left="709" w:right="57" w:hanging="709"/>
              <w:contextualSpacing w:val="0"/>
              <w:rPr>
                <w:rFonts w:eastAsia="Bookman Old Style"/>
              </w:rPr>
            </w:pPr>
            <w:r>
              <w:rPr>
                <w:rFonts w:eastAsia="Bookman Old Style"/>
              </w:rPr>
              <w:t>11.7.4</w:t>
            </w:r>
            <w:r>
              <w:rPr>
                <w:rFonts w:eastAsia="Bookman Old Style"/>
              </w:rPr>
              <w:tab/>
            </w:r>
            <w:r w:rsidRPr="000958B0">
              <w:rPr>
                <w:rFonts w:eastAsia="Bookman Old Style"/>
              </w:rPr>
              <w:t>Menganalisis kelainan atau gangguan pada hormon berdasarkan analisis data sekunder (artikel jurnal/hasil penelitian pada literatur yang relevan).</w:t>
            </w:r>
          </w:p>
        </w:tc>
        <w:tc>
          <w:tcPr>
            <w:tcW w:w="844" w:type="pct"/>
          </w:tcPr>
          <w:p w:rsidR="00A54BB2" w:rsidRPr="00343D7A" w:rsidRDefault="00A54BB2" w:rsidP="000F62A7">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Pr>
          <w:p w:rsidR="00A54BB2" w:rsidRPr="00343D7A" w:rsidRDefault="00A54BB2" w:rsidP="000F62A7">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0F62A7">
            <w:pPr>
              <w:pStyle w:val="ListParagraph"/>
              <w:spacing w:before="60" w:after="60"/>
              <w:ind w:left="0"/>
              <w:contextualSpacing w:val="0"/>
              <w:jc w:val="center"/>
              <w:rPr>
                <w:lang w:val="en-ID"/>
              </w:rPr>
            </w:pPr>
          </w:p>
        </w:tc>
        <w:tc>
          <w:tcPr>
            <w:tcW w:w="2121" w:type="pct"/>
            <w:shd w:val="clear" w:color="auto" w:fill="auto"/>
          </w:tcPr>
          <w:p w:rsidR="00A54BB2" w:rsidRDefault="00A54BB2" w:rsidP="00CD2579">
            <w:pPr>
              <w:pStyle w:val="ListParagraph"/>
              <w:spacing w:before="120" w:after="120"/>
              <w:ind w:left="709" w:right="57" w:hanging="709"/>
              <w:contextualSpacing w:val="0"/>
              <w:rPr>
                <w:rFonts w:eastAsia="Bookman Old Style"/>
              </w:rPr>
            </w:pPr>
            <w:r>
              <w:rPr>
                <w:rFonts w:eastAsia="Bookman Old Style"/>
              </w:rPr>
              <w:t>11.7.5</w:t>
            </w:r>
            <w:r>
              <w:rPr>
                <w:rFonts w:eastAsia="Bookman Old Style"/>
              </w:rPr>
              <w:tab/>
            </w:r>
            <w:r w:rsidRPr="000958B0">
              <w:rPr>
                <w:rFonts w:eastAsia="Bookman Old Style"/>
              </w:rPr>
              <w:t>Menganalisis keterkaitan organ dalam sistem reproduksi dengan fungsinya melalui hasil pengamatan.</w:t>
            </w:r>
          </w:p>
        </w:tc>
        <w:tc>
          <w:tcPr>
            <w:tcW w:w="844" w:type="pct"/>
          </w:tcPr>
          <w:p w:rsidR="00A54BB2" w:rsidRPr="00343D7A" w:rsidRDefault="00A54BB2" w:rsidP="000F62A7">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Pr>
          <w:p w:rsidR="00A54BB2" w:rsidRPr="00343D7A" w:rsidRDefault="00A54BB2" w:rsidP="000F62A7">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0F62A7">
            <w:pPr>
              <w:pStyle w:val="ListParagraph"/>
              <w:spacing w:before="60" w:after="60"/>
              <w:ind w:left="0"/>
              <w:contextualSpacing w:val="0"/>
              <w:jc w:val="center"/>
              <w:rPr>
                <w:lang w:val="en-ID"/>
              </w:rPr>
            </w:pPr>
          </w:p>
        </w:tc>
        <w:tc>
          <w:tcPr>
            <w:tcW w:w="2121" w:type="pct"/>
            <w:shd w:val="clear" w:color="auto" w:fill="auto"/>
          </w:tcPr>
          <w:p w:rsidR="00A54BB2" w:rsidRDefault="00A54BB2" w:rsidP="00CD2579">
            <w:pPr>
              <w:pStyle w:val="ListParagraph"/>
              <w:spacing w:before="120" w:after="120"/>
              <w:ind w:left="709" w:right="57" w:hanging="709"/>
              <w:contextualSpacing w:val="0"/>
              <w:rPr>
                <w:rFonts w:eastAsia="Bookman Old Style"/>
              </w:rPr>
            </w:pPr>
            <w:r>
              <w:rPr>
                <w:rFonts w:eastAsia="Bookman Old Style"/>
              </w:rPr>
              <w:t>11.7.6</w:t>
            </w:r>
            <w:r>
              <w:rPr>
                <w:rFonts w:eastAsia="Bookman Old Style"/>
              </w:rPr>
              <w:tab/>
            </w:r>
            <w:r w:rsidRPr="000958B0">
              <w:rPr>
                <w:rFonts w:eastAsia="Bookman Old Style"/>
              </w:rPr>
              <w:t>Menganalisis kelainan atau gangguan pada sistem reproduksi melalui penafsiran informasi atau data hasil survei di puskesmas/klinik/dokter/ rumah sakit.</w:t>
            </w:r>
          </w:p>
        </w:tc>
        <w:tc>
          <w:tcPr>
            <w:tcW w:w="844" w:type="pct"/>
          </w:tcPr>
          <w:p w:rsidR="00A54BB2" w:rsidRPr="00343D7A" w:rsidRDefault="00A54BB2" w:rsidP="000F62A7">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Pr>
          <w:p w:rsidR="00A54BB2" w:rsidRPr="00343D7A" w:rsidRDefault="00A54BB2" w:rsidP="000F62A7">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0F62A7">
            <w:pPr>
              <w:pStyle w:val="ListParagraph"/>
              <w:spacing w:before="60" w:after="60"/>
              <w:ind w:left="0"/>
              <w:contextualSpacing w:val="0"/>
              <w:jc w:val="center"/>
              <w:rPr>
                <w:lang w:val="en-ID"/>
              </w:rPr>
            </w:pPr>
          </w:p>
        </w:tc>
        <w:tc>
          <w:tcPr>
            <w:tcW w:w="2121" w:type="pct"/>
            <w:shd w:val="clear" w:color="auto" w:fill="auto"/>
          </w:tcPr>
          <w:p w:rsidR="00A54BB2" w:rsidRDefault="00A54BB2" w:rsidP="00CD2579">
            <w:pPr>
              <w:pStyle w:val="ListParagraph"/>
              <w:spacing w:before="120" w:after="120"/>
              <w:ind w:left="709" w:right="57" w:hanging="709"/>
              <w:contextualSpacing w:val="0"/>
              <w:rPr>
                <w:rFonts w:eastAsia="Bookman Old Style"/>
              </w:rPr>
            </w:pPr>
            <w:r>
              <w:rPr>
                <w:rFonts w:eastAsia="Bookman Old Style"/>
              </w:rPr>
              <w:t>11.7.7</w:t>
            </w:r>
            <w:r>
              <w:rPr>
                <w:rFonts w:eastAsia="Bookman Old Style"/>
              </w:rPr>
              <w:tab/>
            </w:r>
            <w:r w:rsidRPr="000958B0">
              <w:rPr>
                <w:rFonts w:eastAsia="Bookman Old Style"/>
              </w:rPr>
              <w:t>Mengomunikasikan hasil penyelidikan keterkaitan antara hormon dan sistem reproduksi melalui proses menganalisis artikel jurnal tentang pubertas atau kesehatan reproduksi pada manusia.</w:t>
            </w:r>
          </w:p>
        </w:tc>
        <w:tc>
          <w:tcPr>
            <w:tcW w:w="844" w:type="pct"/>
          </w:tcPr>
          <w:p w:rsidR="00A54BB2" w:rsidRPr="00343D7A" w:rsidRDefault="00A54BB2" w:rsidP="000F62A7">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Pr>
          <w:p w:rsidR="00A54BB2" w:rsidRPr="00343D7A" w:rsidRDefault="00A54BB2" w:rsidP="000F62A7">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Pr="00AE78AF" w:rsidRDefault="00FD0C04" w:rsidP="000F62A7">
            <w:pPr>
              <w:pStyle w:val="ListParagraph"/>
              <w:spacing w:before="60" w:after="60"/>
              <w:ind w:left="0"/>
              <w:contextualSpacing w:val="0"/>
              <w:jc w:val="center"/>
              <w:rPr>
                <w:b/>
                <w:bCs/>
              </w:rPr>
            </w:pPr>
            <w:r>
              <w:rPr>
                <w:b/>
                <w:bCs/>
              </w:rPr>
              <w:t>8</w:t>
            </w:r>
          </w:p>
        </w:tc>
        <w:tc>
          <w:tcPr>
            <w:tcW w:w="2121" w:type="pct"/>
            <w:shd w:val="clear" w:color="auto" w:fill="auto"/>
          </w:tcPr>
          <w:p w:rsidR="00FD0C04" w:rsidRPr="00472770" w:rsidRDefault="00FD0C04" w:rsidP="00CD2579">
            <w:pPr>
              <w:pStyle w:val="ListParagraph"/>
              <w:spacing w:before="120" w:after="120"/>
              <w:ind w:left="709" w:right="57" w:hanging="709"/>
              <w:contextualSpacing w:val="0"/>
              <w:rPr>
                <w:rFonts w:eastAsia="Bookman Old Style"/>
              </w:rPr>
            </w:pPr>
            <w:r>
              <w:rPr>
                <w:rFonts w:eastAsia="Bookman Old Style"/>
              </w:rPr>
              <w:t>11.8.1</w:t>
            </w:r>
            <w:r>
              <w:rPr>
                <w:rFonts w:eastAsia="Bookman Old Style"/>
              </w:rPr>
              <w:tab/>
            </w:r>
            <w:r w:rsidRPr="000958B0">
              <w:rPr>
                <w:rFonts w:eastAsia="Bookman Old Style"/>
              </w:rPr>
              <w:t>Memprediksi pertumbuhan makhluk hidup berdasarkan data.</w:t>
            </w:r>
          </w:p>
        </w:tc>
        <w:tc>
          <w:tcPr>
            <w:tcW w:w="844" w:type="pct"/>
          </w:tcPr>
          <w:p w:rsidR="00FD0C04" w:rsidRPr="00343D7A" w:rsidRDefault="00FD0C04" w:rsidP="000F62A7">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54" w:type="pct"/>
          </w:tcPr>
          <w:p w:rsidR="00FD0C04" w:rsidRPr="00FE0C0A" w:rsidRDefault="00FD0C04"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887" w:type="pct"/>
          </w:tcPr>
          <w:p w:rsidR="00FD0C04" w:rsidRPr="00343D7A" w:rsidRDefault="00FD0C04" w:rsidP="000F62A7">
            <w:pPr>
              <w:pStyle w:val="ListParagraph"/>
              <w:spacing w:before="60" w:after="60"/>
              <w:ind w:left="0"/>
              <w:contextualSpacing w:val="0"/>
              <w:rPr>
                <w:b/>
                <w:lang w:val="id-ID"/>
              </w:rPr>
            </w:pPr>
          </w:p>
        </w:tc>
      </w:tr>
      <w:tr w:rsidR="00A54BB2" w:rsidRPr="00FE0C0A" w:rsidTr="00A54BB2">
        <w:trPr>
          <w:trHeight w:val="240"/>
        </w:trPr>
        <w:tc>
          <w:tcPr>
            <w:tcW w:w="255" w:type="pct"/>
            <w:tcBorders>
              <w:top w:val="single" w:sz="4" w:space="0" w:color="auto"/>
              <w:left w:val="single" w:sz="4" w:space="0" w:color="auto"/>
              <w:bottom w:val="single" w:sz="4" w:space="0" w:color="auto"/>
              <w:right w:val="single" w:sz="4" w:space="0" w:color="auto"/>
            </w:tcBorders>
          </w:tcPr>
          <w:p w:rsidR="00A54BB2" w:rsidRPr="00A54BB2" w:rsidRDefault="00A54BB2" w:rsidP="000F62A7">
            <w:pPr>
              <w:pStyle w:val="ListParagraph"/>
              <w:spacing w:before="60" w:after="60"/>
              <w:ind w:left="0"/>
              <w:contextualSpacing w:val="0"/>
              <w:jc w:val="center"/>
              <w:rPr>
                <w:b/>
                <w:bCs/>
              </w:rPr>
            </w:pPr>
          </w:p>
        </w:tc>
        <w:tc>
          <w:tcPr>
            <w:tcW w:w="2121" w:type="pct"/>
            <w:tcBorders>
              <w:top w:val="single" w:sz="4" w:space="0" w:color="auto"/>
              <w:left w:val="single" w:sz="4" w:space="0" w:color="auto"/>
              <w:bottom w:val="single" w:sz="4" w:space="0" w:color="auto"/>
              <w:right w:val="single" w:sz="4" w:space="0" w:color="auto"/>
            </w:tcBorders>
            <w:shd w:val="clear" w:color="auto" w:fill="auto"/>
          </w:tcPr>
          <w:p w:rsidR="00A54BB2" w:rsidRDefault="00A54BB2" w:rsidP="00CD2579">
            <w:pPr>
              <w:pStyle w:val="ListParagraph"/>
              <w:spacing w:before="120" w:after="120"/>
              <w:ind w:left="709" w:right="57" w:hanging="709"/>
              <w:contextualSpacing w:val="0"/>
              <w:rPr>
                <w:rFonts w:eastAsia="Bookman Old Style"/>
              </w:rPr>
            </w:pPr>
            <w:r>
              <w:rPr>
                <w:rFonts w:eastAsia="Bookman Old Style"/>
              </w:rPr>
              <w:t>11.8.2</w:t>
            </w:r>
            <w:r>
              <w:rPr>
                <w:rFonts w:eastAsia="Bookman Old Style"/>
              </w:rPr>
              <w:tab/>
            </w:r>
            <w:r w:rsidRPr="000958B0">
              <w:rPr>
                <w:rFonts w:eastAsia="Bookman Old Style"/>
              </w:rPr>
              <w:t>Menyelidiki pertumbuhan dan perkembangan makhluk hidup di sekitar untuk menyelesaikan masalah.</w:t>
            </w:r>
          </w:p>
        </w:tc>
        <w:tc>
          <w:tcPr>
            <w:tcW w:w="844" w:type="pct"/>
            <w:tcBorders>
              <w:top w:val="single" w:sz="4" w:space="0" w:color="auto"/>
              <w:left w:val="single" w:sz="4" w:space="0" w:color="auto"/>
              <w:bottom w:val="single" w:sz="4" w:space="0" w:color="auto"/>
              <w:right w:val="single" w:sz="4" w:space="0" w:color="auto"/>
            </w:tcBorders>
          </w:tcPr>
          <w:p w:rsidR="00A54BB2" w:rsidRPr="00343D7A" w:rsidRDefault="00A54BB2" w:rsidP="000F62A7">
            <w:pPr>
              <w:pStyle w:val="ListParagraph"/>
              <w:spacing w:before="60" w:after="60"/>
              <w:ind w:left="0"/>
              <w:contextualSpacing w:val="0"/>
              <w:rPr>
                <w:b/>
                <w:lang w:val="id-ID"/>
              </w:rPr>
            </w:pP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Borders>
              <w:top w:val="single" w:sz="4" w:space="0" w:color="auto"/>
              <w:left w:val="single" w:sz="4" w:space="0" w:color="auto"/>
              <w:bottom w:val="single" w:sz="4" w:space="0" w:color="auto"/>
              <w:right w:val="single" w:sz="4" w:space="0" w:color="auto"/>
            </w:tcBorders>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Borders>
              <w:top w:val="single" w:sz="4" w:space="0" w:color="auto"/>
              <w:left w:val="single" w:sz="4" w:space="0" w:color="auto"/>
              <w:bottom w:val="single" w:sz="4" w:space="0" w:color="auto"/>
              <w:right w:val="single" w:sz="4" w:space="0" w:color="auto"/>
            </w:tcBorders>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Borders>
              <w:top w:val="single" w:sz="4" w:space="0" w:color="auto"/>
              <w:left w:val="single" w:sz="4" w:space="0" w:color="auto"/>
              <w:bottom w:val="single" w:sz="4" w:space="0" w:color="auto"/>
              <w:right w:val="single" w:sz="4" w:space="0" w:color="auto"/>
            </w:tcBorders>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Borders>
              <w:top w:val="single" w:sz="4" w:space="0" w:color="auto"/>
              <w:left w:val="single" w:sz="4" w:space="0" w:color="auto"/>
              <w:bottom w:val="single" w:sz="4" w:space="0" w:color="auto"/>
              <w:right w:val="single" w:sz="4" w:space="0" w:color="auto"/>
            </w:tcBorders>
          </w:tcPr>
          <w:p w:rsidR="00A54BB2" w:rsidRPr="00343D7A" w:rsidRDefault="00A54BB2" w:rsidP="000F62A7">
            <w:pPr>
              <w:pStyle w:val="ListParagraph"/>
              <w:spacing w:before="60" w:after="60"/>
              <w:ind w:left="0"/>
              <w:contextualSpacing w:val="0"/>
              <w:rPr>
                <w:b/>
                <w:lang w:val="id-ID"/>
              </w:rPr>
            </w:pPr>
          </w:p>
        </w:tc>
      </w:tr>
      <w:tr w:rsidR="00A54BB2" w:rsidRPr="00FE0C0A" w:rsidTr="00A54BB2">
        <w:trPr>
          <w:trHeight w:val="240"/>
        </w:trPr>
        <w:tc>
          <w:tcPr>
            <w:tcW w:w="255" w:type="pct"/>
            <w:tcBorders>
              <w:top w:val="single" w:sz="4" w:space="0" w:color="auto"/>
              <w:left w:val="single" w:sz="4" w:space="0" w:color="auto"/>
              <w:bottom w:val="single" w:sz="4" w:space="0" w:color="auto"/>
              <w:right w:val="single" w:sz="4" w:space="0" w:color="auto"/>
            </w:tcBorders>
          </w:tcPr>
          <w:p w:rsidR="00A54BB2" w:rsidRPr="00A54BB2" w:rsidRDefault="00A54BB2" w:rsidP="000F62A7">
            <w:pPr>
              <w:pStyle w:val="ListParagraph"/>
              <w:spacing w:before="60" w:after="60"/>
              <w:ind w:left="0"/>
              <w:contextualSpacing w:val="0"/>
              <w:jc w:val="center"/>
              <w:rPr>
                <w:b/>
                <w:bCs/>
              </w:rPr>
            </w:pPr>
          </w:p>
        </w:tc>
        <w:tc>
          <w:tcPr>
            <w:tcW w:w="2121" w:type="pct"/>
            <w:tcBorders>
              <w:top w:val="single" w:sz="4" w:space="0" w:color="auto"/>
              <w:left w:val="single" w:sz="4" w:space="0" w:color="auto"/>
              <w:bottom w:val="single" w:sz="4" w:space="0" w:color="auto"/>
              <w:right w:val="single" w:sz="4" w:space="0" w:color="auto"/>
            </w:tcBorders>
            <w:shd w:val="clear" w:color="auto" w:fill="auto"/>
          </w:tcPr>
          <w:p w:rsidR="00A54BB2" w:rsidRDefault="00A54BB2" w:rsidP="00CD2579">
            <w:pPr>
              <w:pStyle w:val="ListParagraph"/>
              <w:spacing w:before="120" w:after="120"/>
              <w:ind w:left="709" w:right="57" w:hanging="709"/>
              <w:contextualSpacing w:val="0"/>
              <w:rPr>
                <w:rFonts w:eastAsia="Bookman Old Style"/>
              </w:rPr>
            </w:pPr>
            <w:r>
              <w:rPr>
                <w:rFonts w:eastAsia="Bookman Old Style"/>
              </w:rPr>
              <w:t>11.8.3</w:t>
            </w:r>
            <w:r>
              <w:rPr>
                <w:rFonts w:eastAsia="Bookman Old Style"/>
              </w:rPr>
              <w:tab/>
            </w:r>
            <w:r w:rsidRPr="000958B0">
              <w:rPr>
                <w:rFonts w:eastAsia="Bookman Old Style"/>
              </w:rPr>
              <w:t>Menganalisis informasi dan data terkait faktor-faktor yang memengaruhi pertumbuhan dan perkembangan makhluk hidup dari berbagai sumber.</w:t>
            </w:r>
          </w:p>
        </w:tc>
        <w:tc>
          <w:tcPr>
            <w:tcW w:w="844" w:type="pct"/>
            <w:tcBorders>
              <w:top w:val="single" w:sz="4" w:space="0" w:color="auto"/>
              <w:left w:val="single" w:sz="4" w:space="0" w:color="auto"/>
              <w:bottom w:val="single" w:sz="4" w:space="0" w:color="auto"/>
              <w:right w:val="single" w:sz="4" w:space="0" w:color="auto"/>
            </w:tcBorders>
          </w:tcPr>
          <w:p w:rsidR="00A54BB2" w:rsidRPr="00343D7A" w:rsidRDefault="00A54BB2" w:rsidP="000F62A7">
            <w:pPr>
              <w:pStyle w:val="ListParagraph"/>
              <w:spacing w:before="60" w:after="60"/>
              <w:ind w:left="0"/>
              <w:contextualSpacing w:val="0"/>
              <w:rPr>
                <w:b/>
                <w:lang w:val="id-ID"/>
              </w:rPr>
            </w:pP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Borders>
              <w:top w:val="single" w:sz="4" w:space="0" w:color="auto"/>
              <w:left w:val="single" w:sz="4" w:space="0" w:color="auto"/>
              <w:bottom w:val="single" w:sz="4" w:space="0" w:color="auto"/>
              <w:right w:val="single" w:sz="4" w:space="0" w:color="auto"/>
            </w:tcBorders>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Borders>
              <w:top w:val="single" w:sz="4" w:space="0" w:color="auto"/>
              <w:left w:val="single" w:sz="4" w:space="0" w:color="auto"/>
              <w:bottom w:val="single" w:sz="4" w:space="0" w:color="auto"/>
              <w:right w:val="single" w:sz="4" w:space="0" w:color="auto"/>
            </w:tcBorders>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Borders>
              <w:top w:val="single" w:sz="4" w:space="0" w:color="auto"/>
              <w:left w:val="single" w:sz="4" w:space="0" w:color="auto"/>
              <w:bottom w:val="single" w:sz="4" w:space="0" w:color="auto"/>
              <w:right w:val="single" w:sz="4" w:space="0" w:color="auto"/>
            </w:tcBorders>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Borders>
              <w:top w:val="single" w:sz="4" w:space="0" w:color="auto"/>
              <w:left w:val="single" w:sz="4" w:space="0" w:color="auto"/>
              <w:bottom w:val="single" w:sz="4" w:space="0" w:color="auto"/>
              <w:right w:val="single" w:sz="4" w:space="0" w:color="auto"/>
            </w:tcBorders>
          </w:tcPr>
          <w:p w:rsidR="00A54BB2" w:rsidRPr="00343D7A" w:rsidRDefault="00A54BB2" w:rsidP="000F62A7">
            <w:pPr>
              <w:pStyle w:val="ListParagraph"/>
              <w:spacing w:before="60" w:after="60"/>
              <w:ind w:left="0"/>
              <w:contextualSpacing w:val="0"/>
              <w:rPr>
                <w:b/>
                <w:lang w:val="id-ID"/>
              </w:rPr>
            </w:pPr>
          </w:p>
        </w:tc>
      </w:tr>
      <w:tr w:rsidR="00A54BB2" w:rsidRPr="00FE0C0A" w:rsidTr="00A54BB2">
        <w:trPr>
          <w:trHeight w:val="240"/>
        </w:trPr>
        <w:tc>
          <w:tcPr>
            <w:tcW w:w="255" w:type="pct"/>
            <w:tcBorders>
              <w:top w:val="single" w:sz="4" w:space="0" w:color="auto"/>
              <w:left w:val="single" w:sz="4" w:space="0" w:color="auto"/>
              <w:bottom w:val="single" w:sz="4" w:space="0" w:color="auto"/>
              <w:right w:val="single" w:sz="4" w:space="0" w:color="auto"/>
            </w:tcBorders>
          </w:tcPr>
          <w:p w:rsidR="00A54BB2" w:rsidRPr="00A54BB2" w:rsidRDefault="00A54BB2" w:rsidP="000F62A7">
            <w:pPr>
              <w:pStyle w:val="ListParagraph"/>
              <w:spacing w:before="60" w:after="60"/>
              <w:ind w:left="0"/>
              <w:contextualSpacing w:val="0"/>
              <w:jc w:val="center"/>
              <w:rPr>
                <w:b/>
                <w:bCs/>
              </w:rPr>
            </w:pPr>
          </w:p>
        </w:tc>
        <w:tc>
          <w:tcPr>
            <w:tcW w:w="2121" w:type="pct"/>
            <w:tcBorders>
              <w:top w:val="single" w:sz="4" w:space="0" w:color="auto"/>
              <w:left w:val="single" w:sz="4" w:space="0" w:color="auto"/>
              <w:bottom w:val="single" w:sz="4" w:space="0" w:color="auto"/>
              <w:right w:val="single" w:sz="4" w:space="0" w:color="auto"/>
            </w:tcBorders>
            <w:shd w:val="clear" w:color="auto" w:fill="auto"/>
          </w:tcPr>
          <w:p w:rsidR="00A54BB2" w:rsidRDefault="00A54BB2" w:rsidP="00CD2579">
            <w:pPr>
              <w:pStyle w:val="ListParagraph"/>
              <w:spacing w:before="120" w:after="120"/>
              <w:ind w:left="709" w:right="57" w:hanging="709"/>
              <w:contextualSpacing w:val="0"/>
              <w:rPr>
                <w:rFonts w:eastAsia="Bookman Old Style"/>
              </w:rPr>
            </w:pPr>
            <w:r>
              <w:rPr>
                <w:rFonts w:eastAsia="Bookman Old Style"/>
              </w:rPr>
              <w:t>11.8.4</w:t>
            </w:r>
            <w:r>
              <w:rPr>
                <w:rFonts w:eastAsia="Bookman Old Style"/>
              </w:rPr>
              <w:tab/>
            </w:r>
            <w:r w:rsidRPr="000958B0">
              <w:rPr>
                <w:rFonts w:eastAsia="Bookman Old Style"/>
              </w:rPr>
              <w:t>Mengevaluasi dan merefleksi hasil penyelidikan pertumbuhan dan perkembangan makhluk hidup berdasarkan data dan membandingkannya dengan teori.</w:t>
            </w:r>
          </w:p>
        </w:tc>
        <w:tc>
          <w:tcPr>
            <w:tcW w:w="844" w:type="pct"/>
            <w:tcBorders>
              <w:top w:val="single" w:sz="4" w:space="0" w:color="auto"/>
              <w:left w:val="single" w:sz="4" w:space="0" w:color="auto"/>
              <w:bottom w:val="single" w:sz="4" w:space="0" w:color="auto"/>
              <w:right w:val="single" w:sz="4" w:space="0" w:color="auto"/>
            </w:tcBorders>
          </w:tcPr>
          <w:p w:rsidR="00A54BB2" w:rsidRPr="00343D7A" w:rsidRDefault="00A54BB2" w:rsidP="000F62A7">
            <w:pPr>
              <w:pStyle w:val="ListParagraph"/>
              <w:spacing w:before="60" w:after="60"/>
              <w:ind w:left="0"/>
              <w:contextualSpacing w:val="0"/>
              <w:rPr>
                <w:b/>
                <w:lang w:val="id-ID"/>
              </w:rPr>
            </w:pPr>
          </w:p>
        </w:tc>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Borders>
              <w:top w:val="single" w:sz="4" w:space="0" w:color="auto"/>
              <w:left w:val="single" w:sz="4" w:space="0" w:color="auto"/>
              <w:bottom w:val="single" w:sz="4" w:space="0" w:color="auto"/>
              <w:right w:val="single" w:sz="4" w:space="0" w:color="auto"/>
            </w:tcBorders>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Borders>
              <w:top w:val="single" w:sz="4" w:space="0" w:color="auto"/>
              <w:left w:val="single" w:sz="4" w:space="0" w:color="auto"/>
              <w:bottom w:val="single" w:sz="4" w:space="0" w:color="auto"/>
              <w:right w:val="single" w:sz="4" w:space="0" w:color="auto"/>
            </w:tcBorders>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Borders>
              <w:top w:val="single" w:sz="4" w:space="0" w:color="auto"/>
              <w:left w:val="single" w:sz="4" w:space="0" w:color="auto"/>
              <w:bottom w:val="single" w:sz="4" w:space="0" w:color="auto"/>
              <w:right w:val="single" w:sz="4" w:space="0" w:color="auto"/>
            </w:tcBorders>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Borders>
              <w:top w:val="single" w:sz="4" w:space="0" w:color="auto"/>
              <w:left w:val="single" w:sz="4" w:space="0" w:color="auto"/>
              <w:bottom w:val="single" w:sz="4" w:space="0" w:color="auto"/>
              <w:right w:val="single" w:sz="4" w:space="0" w:color="auto"/>
            </w:tcBorders>
          </w:tcPr>
          <w:p w:rsidR="00A54BB2" w:rsidRPr="00343D7A" w:rsidRDefault="00A54BB2" w:rsidP="000F62A7">
            <w:pPr>
              <w:pStyle w:val="ListParagraph"/>
              <w:spacing w:before="60" w:after="60"/>
              <w:ind w:left="0"/>
              <w:contextualSpacing w:val="0"/>
              <w:rPr>
                <w:b/>
                <w:lang w:val="id-ID"/>
              </w:rPr>
            </w:pPr>
          </w:p>
        </w:tc>
      </w:tr>
    </w:tbl>
    <w:p w:rsidR="00A54BB2" w:rsidRDefault="00A54BB2" w:rsidP="00FA1A7D">
      <w:pPr>
        <w:tabs>
          <w:tab w:val="left" w:pos="426"/>
        </w:tabs>
        <w:spacing w:before="120" w:after="120" w:line="240" w:lineRule="auto"/>
        <w:jc w:val="both"/>
        <w:rPr>
          <w:rFonts w:ascii="Times New Roman" w:eastAsia="Times New Roman" w:hAnsi="Times New Roman" w:cs="Times New Roman"/>
          <w:b/>
          <w:bCs/>
          <w:sz w:val="24"/>
          <w:szCs w:val="24"/>
          <w:lang w:val="en-US"/>
        </w:rPr>
      </w:pPr>
    </w:p>
    <w:tbl>
      <w:tblPr>
        <w:tblW w:w="7370" w:type="dxa"/>
        <w:tblInd w:w="113" w:type="dxa"/>
        <w:tblLook w:val="04A0"/>
      </w:tblPr>
      <w:tblGrid>
        <w:gridCol w:w="567"/>
        <w:gridCol w:w="1417"/>
        <w:gridCol w:w="1701"/>
        <w:gridCol w:w="3685"/>
      </w:tblGrid>
      <w:tr w:rsidR="00FA1A7D" w:rsidRPr="00FC095C" w:rsidTr="000F62A7">
        <w:trPr>
          <w:trHeight w:val="240"/>
        </w:trPr>
        <w:tc>
          <w:tcPr>
            <w:tcW w:w="1984" w:type="dxa"/>
            <w:gridSpan w:val="2"/>
            <w:tcBorders>
              <w:top w:val="single" w:sz="4" w:space="0" w:color="auto"/>
              <w:left w:val="single" w:sz="4" w:space="0" w:color="auto"/>
              <w:bottom w:val="single" w:sz="4" w:space="0" w:color="auto"/>
              <w:right w:val="single" w:sz="4" w:space="0" w:color="000000"/>
            </w:tcBorders>
          </w:tcPr>
          <w:p w:rsidR="00FA1A7D" w:rsidRPr="00FC095C" w:rsidRDefault="00FA1A7D" w:rsidP="000F62A7">
            <w:pPr>
              <w:spacing w:before="20" w:after="20" w:line="240" w:lineRule="auto"/>
              <w:jc w:val="center"/>
              <w:rPr>
                <w:b/>
                <w:color w:val="000000"/>
                <w:sz w:val="24"/>
                <w:szCs w:val="24"/>
              </w:rPr>
            </w:pPr>
            <w:r w:rsidRPr="00FC095C">
              <w:rPr>
                <w:b/>
                <w:color w:val="000000"/>
                <w:sz w:val="24"/>
                <w:szCs w:val="24"/>
              </w:rPr>
              <w:t>Interval</w:t>
            </w:r>
            <w:r>
              <w:rPr>
                <w:b/>
                <w:color w:val="000000"/>
                <w:sz w:val="24"/>
                <w:szCs w:val="24"/>
              </w:rPr>
              <w:t xml:space="preserve">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jc w:val="center"/>
              <w:rPr>
                <w:b/>
                <w:color w:val="000000"/>
                <w:sz w:val="24"/>
                <w:szCs w:val="24"/>
              </w:rPr>
            </w:pPr>
            <w:r w:rsidRPr="00FC095C">
              <w:rPr>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b/>
                <w:color w:val="000000"/>
                <w:sz w:val="24"/>
                <w:szCs w:val="24"/>
              </w:rPr>
            </w:pPr>
            <w:r w:rsidRPr="00FC095C">
              <w:rPr>
                <w:b/>
                <w:color w:val="000000"/>
                <w:sz w:val="24"/>
                <w:szCs w:val="24"/>
              </w:rPr>
              <w:t>Intervensi</w:t>
            </w:r>
          </w:p>
        </w:tc>
      </w:tr>
      <w:tr w:rsidR="00FA1A7D" w:rsidRPr="00FC095C" w:rsidTr="000F62A7">
        <w:trPr>
          <w:trHeight w:val="240"/>
        </w:trPr>
        <w:tc>
          <w:tcPr>
            <w:tcW w:w="567" w:type="dxa"/>
            <w:tcBorders>
              <w:top w:val="single" w:sz="4" w:space="0" w:color="auto"/>
              <w:left w:val="single" w:sz="4" w:space="0" w:color="auto"/>
              <w:bottom w:val="single" w:sz="4" w:space="0" w:color="auto"/>
              <w:right w:val="single" w:sz="4" w:space="0" w:color="000000"/>
            </w:tcBorders>
          </w:tcPr>
          <w:p w:rsidR="00FA1A7D" w:rsidRPr="00343D7A" w:rsidRDefault="00FA1A7D" w:rsidP="000F62A7">
            <w:pPr>
              <w:spacing w:before="20" w:after="20" w:line="240" w:lineRule="auto"/>
              <w:jc w:val="center"/>
              <w:rPr>
                <w:color w:val="000000"/>
                <w:sz w:val="24"/>
                <w:szCs w:val="24"/>
              </w:rPr>
            </w:pPr>
            <w:r>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color w:val="000000"/>
                <w:sz w:val="24"/>
                <w:szCs w:val="24"/>
              </w:rPr>
            </w:pPr>
            <w:r w:rsidRPr="00FC095C">
              <w:rPr>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Remedial diseluruh bagian</w:t>
            </w:r>
          </w:p>
        </w:tc>
      </w:tr>
      <w:tr w:rsidR="00FA1A7D" w:rsidRPr="00FC095C" w:rsidTr="000F62A7">
        <w:trPr>
          <w:trHeight w:val="240"/>
        </w:trPr>
        <w:tc>
          <w:tcPr>
            <w:tcW w:w="567" w:type="dxa"/>
            <w:tcBorders>
              <w:top w:val="single" w:sz="4" w:space="0" w:color="auto"/>
              <w:left w:val="single" w:sz="4" w:space="0" w:color="auto"/>
              <w:bottom w:val="single" w:sz="4" w:space="0" w:color="auto"/>
              <w:right w:val="single" w:sz="4" w:space="0" w:color="000000"/>
            </w:tcBorders>
          </w:tcPr>
          <w:p w:rsidR="00FA1A7D" w:rsidRPr="00343D7A" w:rsidRDefault="00FA1A7D" w:rsidP="000F62A7">
            <w:pPr>
              <w:spacing w:before="20" w:after="20" w:line="240" w:lineRule="auto"/>
              <w:jc w:val="center"/>
              <w:rPr>
                <w:color w:val="000000"/>
                <w:sz w:val="24"/>
                <w:szCs w:val="24"/>
              </w:rPr>
            </w:pPr>
            <w:r>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color w:val="000000"/>
                <w:sz w:val="24"/>
                <w:szCs w:val="24"/>
              </w:rPr>
            </w:pPr>
            <w:r w:rsidRPr="00FC095C">
              <w:rPr>
                <w:color w:val="000000"/>
                <w:sz w:val="24"/>
                <w:szCs w:val="24"/>
              </w:rPr>
              <w:t>41-6</w:t>
            </w:r>
            <w:r>
              <w:rPr>
                <w:color w:val="000000"/>
                <w:sz w:val="24"/>
                <w:szCs w:val="24"/>
              </w:rPr>
              <w:t>0</w:t>
            </w:r>
            <w:r w:rsidRPr="00FC095C">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Pr>
                <w:color w:val="000000"/>
                <w:sz w:val="24"/>
                <w:szCs w:val="24"/>
              </w:rPr>
              <w:t>Remedial di</w:t>
            </w:r>
            <w:r w:rsidRPr="00FC095C">
              <w:rPr>
                <w:color w:val="000000"/>
                <w:sz w:val="24"/>
                <w:szCs w:val="24"/>
              </w:rPr>
              <w:t>bagian yang diperlukan</w:t>
            </w:r>
          </w:p>
        </w:tc>
      </w:tr>
      <w:tr w:rsidR="00FA1A7D" w:rsidRPr="00FC095C" w:rsidTr="000F62A7">
        <w:trPr>
          <w:trHeight w:val="240"/>
        </w:trPr>
        <w:tc>
          <w:tcPr>
            <w:tcW w:w="567" w:type="dxa"/>
            <w:tcBorders>
              <w:top w:val="single" w:sz="4" w:space="0" w:color="auto"/>
              <w:left w:val="single" w:sz="4" w:space="0" w:color="auto"/>
              <w:bottom w:val="single" w:sz="4" w:space="0" w:color="auto"/>
              <w:right w:val="single" w:sz="4" w:space="0" w:color="000000"/>
            </w:tcBorders>
          </w:tcPr>
          <w:p w:rsidR="00FA1A7D" w:rsidRPr="00343D7A" w:rsidRDefault="00FA1A7D" w:rsidP="000F62A7">
            <w:pPr>
              <w:spacing w:before="20" w:after="20" w:line="240" w:lineRule="auto"/>
              <w:jc w:val="center"/>
              <w:rPr>
                <w:bCs/>
                <w:sz w:val="24"/>
                <w:szCs w:val="24"/>
              </w:rPr>
            </w:pPr>
            <w:r>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bCs/>
                <w:sz w:val="24"/>
                <w:szCs w:val="24"/>
              </w:rPr>
            </w:pPr>
            <w:r w:rsidRPr="00FC095C">
              <w:rPr>
                <w:bCs/>
                <w:sz w:val="24"/>
                <w:szCs w:val="24"/>
              </w:rPr>
              <w:t>6</w:t>
            </w:r>
            <w:r>
              <w:rPr>
                <w:bCs/>
                <w:sz w:val="24"/>
                <w:szCs w:val="24"/>
              </w:rPr>
              <w:t>1</w:t>
            </w:r>
            <w:r w:rsidRPr="00FC095C">
              <w:rPr>
                <w:bCs/>
                <w:sz w:val="24"/>
                <w:szCs w:val="24"/>
              </w:rPr>
              <w:t>-8</w:t>
            </w:r>
            <w:r>
              <w:rPr>
                <w:bCs/>
                <w:sz w:val="24"/>
                <w:szCs w:val="24"/>
              </w:rPr>
              <w:t>0</w:t>
            </w:r>
            <w:r w:rsidRPr="00FC095C">
              <w:rPr>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rPr>
                <w:bCs/>
                <w:sz w:val="24"/>
                <w:szCs w:val="24"/>
              </w:rPr>
            </w:pPr>
            <w:r w:rsidRPr="00FC095C">
              <w:rPr>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rPr>
                <w:bCs/>
                <w:sz w:val="24"/>
                <w:szCs w:val="24"/>
              </w:rPr>
            </w:pPr>
            <w:r w:rsidRPr="00FC095C">
              <w:rPr>
                <w:bCs/>
                <w:sz w:val="24"/>
                <w:szCs w:val="24"/>
              </w:rPr>
              <w:t>Tidak perlu remedial</w:t>
            </w:r>
          </w:p>
        </w:tc>
      </w:tr>
      <w:tr w:rsidR="00FA1A7D" w:rsidRPr="00FC095C" w:rsidTr="000F62A7">
        <w:trPr>
          <w:trHeight w:val="240"/>
        </w:trPr>
        <w:tc>
          <w:tcPr>
            <w:tcW w:w="567" w:type="dxa"/>
            <w:tcBorders>
              <w:top w:val="single" w:sz="4" w:space="0" w:color="auto"/>
              <w:left w:val="single" w:sz="4" w:space="0" w:color="auto"/>
              <w:bottom w:val="single" w:sz="4" w:space="0" w:color="auto"/>
              <w:right w:val="single" w:sz="4" w:space="0" w:color="000000"/>
            </w:tcBorders>
          </w:tcPr>
          <w:p w:rsidR="00FA1A7D" w:rsidRPr="00343D7A" w:rsidRDefault="00FA1A7D" w:rsidP="000F62A7">
            <w:pPr>
              <w:spacing w:before="20" w:after="20" w:line="240" w:lineRule="auto"/>
              <w:jc w:val="center"/>
              <w:rPr>
                <w:color w:val="000000"/>
                <w:sz w:val="24"/>
                <w:szCs w:val="24"/>
              </w:rPr>
            </w:pPr>
            <w:r>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color w:val="000000"/>
                <w:sz w:val="24"/>
                <w:szCs w:val="24"/>
              </w:rPr>
            </w:pPr>
            <w:r w:rsidRPr="00FC095C">
              <w:rPr>
                <w:color w:val="000000"/>
                <w:sz w:val="24"/>
                <w:szCs w:val="24"/>
              </w:rPr>
              <w:t>8</w:t>
            </w:r>
            <w:r>
              <w:rPr>
                <w:color w:val="000000"/>
                <w:sz w:val="24"/>
                <w:szCs w:val="24"/>
              </w:rPr>
              <w:t>1</w:t>
            </w:r>
            <w:r w:rsidRPr="00FC095C">
              <w:rPr>
                <w:color w:val="00000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Diberikan pengayaan</w:t>
            </w:r>
          </w:p>
        </w:tc>
      </w:tr>
    </w:tbl>
    <w:p w:rsidR="00FA1A7D" w:rsidRDefault="00FA1A7D" w:rsidP="00FA1A7D">
      <w:pPr>
        <w:tabs>
          <w:tab w:val="left" w:pos="426"/>
        </w:tabs>
        <w:spacing w:before="120" w:after="120" w:line="240" w:lineRule="auto"/>
        <w:jc w:val="both"/>
        <w:rPr>
          <w:rFonts w:ascii="Times New Roman" w:eastAsia="Times New Roman" w:hAnsi="Times New Roman" w:cs="Times New Roman"/>
          <w:b/>
          <w:bCs/>
          <w:sz w:val="24"/>
          <w:szCs w:val="24"/>
          <w:lang w:val="en-US"/>
        </w:rPr>
      </w:pPr>
    </w:p>
    <w:sectPr w:rsidR="00FA1A7D" w:rsidSect="006E60EF">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charset w:val="00"/>
    <w:family w:val="modern"/>
    <w:pitch w:val="fixed"/>
    <w:sig w:usb0="E10002FF" w:usb1="4000FCFF" w:usb2="00000009" w:usb3="00000000" w:csb0="0000019F" w:csb1="00000000"/>
  </w:font>
  <w:font w:name="Bookman Old Style">
    <w:altName w:val="Times New Roman"/>
    <w:charset w:val="00"/>
    <w:family w:val="roman"/>
    <w:pitch w:val="variable"/>
    <w:sig w:usb0="00000001"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97E6F"/>
    <w:multiLevelType w:val="hybridMultilevel"/>
    <w:tmpl w:val="11F07C70"/>
    <w:lvl w:ilvl="0" w:tplc="08D4FF2E">
      <w:start w:val="4"/>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C36F0"/>
    <w:multiLevelType w:val="hybridMultilevel"/>
    <w:tmpl w:val="09F07DE6"/>
    <w:lvl w:ilvl="0" w:tplc="04090005">
      <w:start w:val="1"/>
      <w:numFmt w:val="bullet"/>
      <w:lvlText w:val=""/>
      <w:lvlJc w:val="left"/>
      <w:pPr>
        <w:tabs>
          <w:tab w:val="num" w:pos="720"/>
        </w:tabs>
        <w:ind w:left="720" w:hanging="360"/>
      </w:pPr>
      <w:rPr>
        <w:rFonts w:ascii="Wingdings" w:hAnsi="Wingding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DF4B0E"/>
    <w:multiLevelType w:val="hybridMultilevel"/>
    <w:tmpl w:val="5FF0E72C"/>
    <w:lvl w:ilvl="0" w:tplc="8C68E920">
      <w:start w:val="1"/>
      <w:numFmt w:val="bullet"/>
      <w:lvlText w:val="-"/>
      <w:lvlJc w:val="left"/>
      <w:pPr>
        <w:tabs>
          <w:tab w:val="num" w:pos="720"/>
        </w:tabs>
        <w:ind w:left="720" w:hanging="360"/>
      </w:pPr>
      <w:rPr>
        <w:rFonts w:ascii="Times New Roman" w:hAnsi="Times New Roman" w:cs="Times New Roman"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8A7AA3"/>
    <w:multiLevelType w:val="hybridMultilevel"/>
    <w:tmpl w:val="1D1E7F68"/>
    <w:lvl w:ilvl="0" w:tplc="BE46385A">
      <w:start w:val="1"/>
      <w:numFmt w:val="bullet"/>
      <w:lvlText w:val="-"/>
      <w:lvlJc w:val="left"/>
      <w:pPr>
        <w:ind w:left="777" w:hanging="360"/>
      </w:pPr>
      <w:rPr>
        <w:rFonts w:ascii="Arial" w:hAnsi="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F73074F"/>
    <w:multiLevelType w:val="hybridMultilevel"/>
    <w:tmpl w:val="257EA3EE"/>
    <w:lvl w:ilvl="0" w:tplc="334E94CA">
      <w:numFmt w:val="bullet"/>
      <w:lvlText w:val="•"/>
      <w:lvlJc w:val="left"/>
      <w:pPr>
        <w:ind w:left="777" w:hanging="360"/>
      </w:pPr>
      <w:rPr>
        <w:rFonts w:ascii="Times New Roman" w:hAnsi="Times New Roman" w:cs="Times New Roman" w:hint="default"/>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nsid w:val="353A31FE"/>
    <w:multiLevelType w:val="hybridMultilevel"/>
    <w:tmpl w:val="2BD25F9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E2E3160"/>
    <w:multiLevelType w:val="hybridMultilevel"/>
    <w:tmpl w:val="DC10CE8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6">
    <w:nsid w:val="569C61E9"/>
    <w:multiLevelType w:val="hybridMultilevel"/>
    <w:tmpl w:val="0C7087B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8">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abstractNumId w:val="13"/>
  </w:num>
  <w:num w:numId="2">
    <w:abstractNumId w:val="1"/>
  </w:num>
  <w:num w:numId="3">
    <w:abstractNumId w:val="0"/>
  </w:num>
  <w:num w:numId="4">
    <w:abstractNumId w:val="2"/>
  </w:num>
  <w:num w:numId="5">
    <w:abstractNumId w:val="18"/>
  </w:num>
  <w:num w:numId="6">
    <w:abstractNumId w:val="15"/>
  </w:num>
  <w:num w:numId="7">
    <w:abstractNumId w:val="17"/>
  </w:num>
  <w:num w:numId="8">
    <w:abstractNumId w:val="5"/>
  </w:num>
  <w:num w:numId="9">
    <w:abstractNumId w:val="3"/>
  </w:num>
  <w:num w:numId="10">
    <w:abstractNumId w:val="16"/>
  </w:num>
  <w:num w:numId="11">
    <w:abstractNumId w:val="6"/>
  </w:num>
  <w:num w:numId="12">
    <w:abstractNumId w:val="10"/>
  </w:num>
  <w:num w:numId="13">
    <w:abstractNumId w:val="9"/>
  </w:num>
  <w:num w:numId="14">
    <w:abstractNumId w:val="12"/>
  </w:num>
  <w:num w:numId="15">
    <w:abstractNumId w:val="14"/>
  </w:num>
  <w:num w:numId="16">
    <w:abstractNumId w:val="4"/>
  </w:num>
  <w:num w:numId="17">
    <w:abstractNumId w:val="7"/>
  </w:num>
  <w:num w:numId="18">
    <w:abstractNumId w:val="1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20"/>
  <w:drawingGridHorizontalSpacing w:val="120"/>
  <w:displayHorizontalDrawingGridEvery w:val="2"/>
  <w:displayVerticalDrawingGridEvery w:val="2"/>
  <w:characterSpacingControl w:val="doNotCompress"/>
  <w:savePreviewPicture/>
  <w:compat/>
  <w:rsids>
    <w:rsidRoot w:val="0075195E"/>
    <w:rsid w:val="000011DE"/>
    <w:rsid w:val="0002659F"/>
    <w:rsid w:val="00027CE4"/>
    <w:rsid w:val="00034456"/>
    <w:rsid w:val="00040E71"/>
    <w:rsid w:val="000463F7"/>
    <w:rsid w:val="00047622"/>
    <w:rsid w:val="00053F12"/>
    <w:rsid w:val="000601C1"/>
    <w:rsid w:val="00062347"/>
    <w:rsid w:val="00067301"/>
    <w:rsid w:val="00067BCC"/>
    <w:rsid w:val="00075C10"/>
    <w:rsid w:val="00082212"/>
    <w:rsid w:val="000855C1"/>
    <w:rsid w:val="000866B7"/>
    <w:rsid w:val="00091A99"/>
    <w:rsid w:val="00093050"/>
    <w:rsid w:val="000958B0"/>
    <w:rsid w:val="00096E15"/>
    <w:rsid w:val="000A1B6F"/>
    <w:rsid w:val="000A4019"/>
    <w:rsid w:val="000E608C"/>
    <w:rsid w:val="000F696F"/>
    <w:rsid w:val="0010019D"/>
    <w:rsid w:val="00111A3E"/>
    <w:rsid w:val="00112AFE"/>
    <w:rsid w:val="00130E29"/>
    <w:rsid w:val="00143192"/>
    <w:rsid w:val="00146410"/>
    <w:rsid w:val="00150448"/>
    <w:rsid w:val="00151FDC"/>
    <w:rsid w:val="00163C2D"/>
    <w:rsid w:val="00173E72"/>
    <w:rsid w:val="00185522"/>
    <w:rsid w:val="00185C88"/>
    <w:rsid w:val="001927F6"/>
    <w:rsid w:val="00196144"/>
    <w:rsid w:val="00196B0C"/>
    <w:rsid w:val="001975B5"/>
    <w:rsid w:val="001D7AD4"/>
    <w:rsid w:val="00211C1B"/>
    <w:rsid w:val="00227B30"/>
    <w:rsid w:val="002458ED"/>
    <w:rsid w:val="002745C4"/>
    <w:rsid w:val="00286099"/>
    <w:rsid w:val="00286A60"/>
    <w:rsid w:val="002B691C"/>
    <w:rsid w:val="002C07B1"/>
    <w:rsid w:val="002C1F82"/>
    <w:rsid w:val="002D3662"/>
    <w:rsid w:val="002D608D"/>
    <w:rsid w:val="002D61CB"/>
    <w:rsid w:val="002E5A71"/>
    <w:rsid w:val="002E5C02"/>
    <w:rsid w:val="00311EEE"/>
    <w:rsid w:val="00312431"/>
    <w:rsid w:val="00315B0D"/>
    <w:rsid w:val="003219B3"/>
    <w:rsid w:val="003268E9"/>
    <w:rsid w:val="003325B7"/>
    <w:rsid w:val="0033285B"/>
    <w:rsid w:val="00333820"/>
    <w:rsid w:val="00334935"/>
    <w:rsid w:val="00335D13"/>
    <w:rsid w:val="00343C17"/>
    <w:rsid w:val="00346089"/>
    <w:rsid w:val="00346106"/>
    <w:rsid w:val="003507E7"/>
    <w:rsid w:val="00351F8C"/>
    <w:rsid w:val="00356E66"/>
    <w:rsid w:val="00362567"/>
    <w:rsid w:val="00391DD1"/>
    <w:rsid w:val="003958D1"/>
    <w:rsid w:val="003960A5"/>
    <w:rsid w:val="003A343D"/>
    <w:rsid w:val="003A7D52"/>
    <w:rsid w:val="003B187E"/>
    <w:rsid w:val="003B2912"/>
    <w:rsid w:val="003B68D9"/>
    <w:rsid w:val="003C0BB5"/>
    <w:rsid w:val="003D2352"/>
    <w:rsid w:val="003D5296"/>
    <w:rsid w:val="003D7D6D"/>
    <w:rsid w:val="0040287E"/>
    <w:rsid w:val="004036E0"/>
    <w:rsid w:val="00405544"/>
    <w:rsid w:val="00405DF1"/>
    <w:rsid w:val="004151E0"/>
    <w:rsid w:val="00456196"/>
    <w:rsid w:val="00461982"/>
    <w:rsid w:val="00472770"/>
    <w:rsid w:val="004826E8"/>
    <w:rsid w:val="00484962"/>
    <w:rsid w:val="00487F9B"/>
    <w:rsid w:val="004931BA"/>
    <w:rsid w:val="004A3F64"/>
    <w:rsid w:val="004B15DA"/>
    <w:rsid w:val="004B176F"/>
    <w:rsid w:val="004C0C44"/>
    <w:rsid w:val="004C1CDF"/>
    <w:rsid w:val="004C30B2"/>
    <w:rsid w:val="004C7438"/>
    <w:rsid w:val="004D13DA"/>
    <w:rsid w:val="004D404E"/>
    <w:rsid w:val="004D7BED"/>
    <w:rsid w:val="00505E06"/>
    <w:rsid w:val="005071A1"/>
    <w:rsid w:val="0052473C"/>
    <w:rsid w:val="00525F4C"/>
    <w:rsid w:val="00532B40"/>
    <w:rsid w:val="00553CC4"/>
    <w:rsid w:val="00562792"/>
    <w:rsid w:val="00563480"/>
    <w:rsid w:val="00580C93"/>
    <w:rsid w:val="005821C4"/>
    <w:rsid w:val="005B13A1"/>
    <w:rsid w:val="005B22B7"/>
    <w:rsid w:val="005B2CBB"/>
    <w:rsid w:val="005B75E4"/>
    <w:rsid w:val="005C5462"/>
    <w:rsid w:val="005C6B30"/>
    <w:rsid w:val="005D1605"/>
    <w:rsid w:val="005D41A6"/>
    <w:rsid w:val="005D70A3"/>
    <w:rsid w:val="005F46E2"/>
    <w:rsid w:val="005F59A5"/>
    <w:rsid w:val="00607519"/>
    <w:rsid w:val="00613587"/>
    <w:rsid w:val="006210D4"/>
    <w:rsid w:val="006221D0"/>
    <w:rsid w:val="0062715B"/>
    <w:rsid w:val="00631FA1"/>
    <w:rsid w:val="006370D8"/>
    <w:rsid w:val="006433F5"/>
    <w:rsid w:val="006459C1"/>
    <w:rsid w:val="0065065E"/>
    <w:rsid w:val="00650CD3"/>
    <w:rsid w:val="006523C1"/>
    <w:rsid w:val="006922F3"/>
    <w:rsid w:val="006A6AB9"/>
    <w:rsid w:val="006C19DB"/>
    <w:rsid w:val="006E60EF"/>
    <w:rsid w:val="007015EE"/>
    <w:rsid w:val="007075CA"/>
    <w:rsid w:val="0071272A"/>
    <w:rsid w:val="007206FC"/>
    <w:rsid w:val="007243C2"/>
    <w:rsid w:val="00731017"/>
    <w:rsid w:val="00742019"/>
    <w:rsid w:val="0075195E"/>
    <w:rsid w:val="00766D65"/>
    <w:rsid w:val="0078401D"/>
    <w:rsid w:val="00786E46"/>
    <w:rsid w:val="00790E67"/>
    <w:rsid w:val="00791638"/>
    <w:rsid w:val="0079337A"/>
    <w:rsid w:val="007A138E"/>
    <w:rsid w:val="007D470B"/>
    <w:rsid w:val="007E05E8"/>
    <w:rsid w:val="007E270D"/>
    <w:rsid w:val="007F2FC2"/>
    <w:rsid w:val="00814322"/>
    <w:rsid w:val="00814ECD"/>
    <w:rsid w:val="00823E0F"/>
    <w:rsid w:val="00827BED"/>
    <w:rsid w:val="00830AFC"/>
    <w:rsid w:val="00831A14"/>
    <w:rsid w:val="00835DCD"/>
    <w:rsid w:val="0084142A"/>
    <w:rsid w:val="00852B57"/>
    <w:rsid w:val="008900C9"/>
    <w:rsid w:val="008911B2"/>
    <w:rsid w:val="008A7444"/>
    <w:rsid w:val="008C7EEC"/>
    <w:rsid w:val="008F121B"/>
    <w:rsid w:val="00916F95"/>
    <w:rsid w:val="0093014A"/>
    <w:rsid w:val="00961E94"/>
    <w:rsid w:val="009756DF"/>
    <w:rsid w:val="00977105"/>
    <w:rsid w:val="009A02DA"/>
    <w:rsid w:val="009B1084"/>
    <w:rsid w:val="009B56EC"/>
    <w:rsid w:val="009C0254"/>
    <w:rsid w:val="009D1128"/>
    <w:rsid w:val="009D1512"/>
    <w:rsid w:val="009E15C8"/>
    <w:rsid w:val="009E2549"/>
    <w:rsid w:val="009E73CE"/>
    <w:rsid w:val="009F01A5"/>
    <w:rsid w:val="009F2E73"/>
    <w:rsid w:val="009F3C86"/>
    <w:rsid w:val="009F7DAF"/>
    <w:rsid w:val="00A01CF5"/>
    <w:rsid w:val="00A06D32"/>
    <w:rsid w:val="00A0798D"/>
    <w:rsid w:val="00A14723"/>
    <w:rsid w:val="00A17C5D"/>
    <w:rsid w:val="00A4124F"/>
    <w:rsid w:val="00A54BB2"/>
    <w:rsid w:val="00A62752"/>
    <w:rsid w:val="00A72839"/>
    <w:rsid w:val="00A81A12"/>
    <w:rsid w:val="00A911B4"/>
    <w:rsid w:val="00AD1F02"/>
    <w:rsid w:val="00AD38E7"/>
    <w:rsid w:val="00AD6358"/>
    <w:rsid w:val="00AD75B9"/>
    <w:rsid w:val="00B03B4B"/>
    <w:rsid w:val="00B0784E"/>
    <w:rsid w:val="00B43F96"/>
    <w:rsid w:val="00B5157E"/>
    <w:rsid w:val="00B536E8"/>
    <w:rsid w:val="00B60D69"/>
    <w:rsid w:val="00B90895"/>
    <w:rsid w:val="00B9700F"/>
    <w:rsid w:val="00BA2B58"/>
    <w:rsid w:val="00BB0EBF"/>
    <w:rsid w:val="00BB2B0F"/>
    <w:rsid w:val="00BC3152"/>
    <w:rsid w:val="00BC3E47"/>
    <w:rsid w:val="00BC4375"/>
    <w:rsid w:val="00BC5CCA"/>
    <w:rsid w:val="00BD2F2B"/>
    <w:rsid w:val="00BD33EC"/>
    <w:rsid w:val="00BE12F6"/>
    <w:rsid w:val="00BE56A6"/>
    <w:rsid w:val="00BF591A"/>
    <w:rsid w:val="00C00F74"/>
    <w:rsid w:val="00C11A7D"/>
    <w:rsid w:val="00C27780"/>
    <w:rsid w:val="00C27E18"/>
    <w:rsid w:val="00C37481"/>
    <w:rsid w:val="00C4229A"/>
    <w:rsid w:val="00C44FAD"/>
    <w:rsid w:val="00C45677"/>
    <w:rsid w:val="00C72CFA"/>
    <w:rsid w:val="00C72D35"/>
    <w:rsid w:val="00C84D6C"/>
    <w:rsid w:val="00C90A21"/>
    <w:rsid w:val="00C93CD7"/>
    <w:rsid w:val="00CB057B"/>
    <w:rsid w:val="00CB2581"/>
    <w:rsid w:val="00CB44F8"/>
    <w:rsid w:val="00CC2B52"/>
    <w:rsid w:val="00CC4589"/>
    <w:rsid w:val="00CC77B9"/>
    <w:rsid w:val="00CD2579"/>
    <w:rsid w:val="00CD290C"/>
    <w:rsid w:val="00CD37AA"/>
    <w:rsid w:val="00CD4B40"/>
    <w:rsid w:val="00CE7441"/>
    <w:rsid w:val="00CF2CC6"/>
    <w:rsid w:val="00CF2D52"/>
    <w:rsid w:val="00CF36AA"/>
    <w:rsid w:val="00CF71CA"/>
    <w:rsid w:val="00D11BEB"/>
    <w:rsid w:val="00D22470"/>
    <w:rsid w:val="00D313ED"/>
    <w:rsid w:val="00D356FF"/>
    <w:rsid w:val="00D429D2"/>
    <w:rsid w:val="00D51A72"/>
    <w:rsid w:val="00D94114"/>
    <w:rsid w:val="00DA73F4"/>
    <w:rsid w:val="00DB52C4"/>
    <w:rsid w:val="00DB7FB3"/>
    <w:rsid w:val="00DC0C13"/>
    <w:rsid w:val="00DE2DD8"/>
    <w:rsid w:val="00DE6B6E"/>
    <w:rsid w:val="00E005A2"/>
    <w:rsid w:val="00E10E07"/>
    <w:rsid w:val="00E316F0"/>
    <w:rsid w:val="00E40E09"/>
    <w:rsid w:val="00E46790"/>
    <w:rsid w:val="00E47540"/>
    <w:rsid w:val="00E60928"/>
    <w:rsid w:val="00E86A64"/>
    <w:rsid w:val="00EA2731"/>
    <w:rsid w:val="00EB156A"/>
    <w:rsid w:val="00EC21A0"/>
    <w:rsid w:val="00EC5F64"/>
    <w:rsid w:val="00ED5A42"/>
    <w:rsid w:val="00EE2650"/>
    <w:rsid w:val="00EF7F76"/>
    <w:rsid w:val="00F00284"/>
    <w:rsid w:val="00F03C26"/>
    <w:rsid w:val="00F04346"/>
    <w:rsid w:val="00F36F87"/>
    <w:rsid w:val="00F47088"/>
    <w:rsid w:val="00F50292"/>
    <w:rsid w:val="00F52DE4"/>
    <w:rsid w:val="00F54A0E"/>
    <w:rsid w:val="00F70A3B"/>
    <w:rsid w:val="00F76152"/>
    <w:rsid w:val="00FA1A7D"/>
    <w:rsid w:val="00FA3F30"/>
    <w:rsid w:val="00FA421E"/>
    <w:rsid w:val="00FA69C7"/>
    <w:rsid w:val="00FA70FE"/>
    <w:rsid w:val="00FB4C83"/>
    <w:rsid w:val="00FB5E8B"/>
    <w:rsid w:val="00FC1653"/>
    <w:rsid w:val="00FC52CB"/>
    <w:rsid w:val="00FC736B"/>
    <w:rsid w:val="00FD0C04"/>
    <w:rsid w:val="00FD26D0"/>
    <w:rsid w:val="00FD6EC6"/>
    <w:rsid w:val="00FE75CC"/>
    <w:rsid w:val="00FF3A72"/>
    <w:rsid w:val="00FF3B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rsid w:val="007519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091A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7</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48</cp:revision>
  <dcterms:created xsi:type="dcterms:W3CDTF">2023-01-21T17:12:00Z</dcterms:created>
  <dcterms:modified xsi:type="dcterms:W3CDTF">2023-09-02T00:21:00Z</dcterms:modified>
</cp:coreProperties>
</file>